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A0F" w:rsidRDefault="00553081">
      <w:bookmarkStart w:id="0" w:name="OLE_LINK1"/>
      <w:bookmarkStart w:id="1" w:name="OLE_LINK2"/>
      <w:r w:rsidRPr="004F5988">
        <w:rPr>
          <w:rFonts w:hint="eastAsia"/>
          <w:b/>
          <w:sz w:val="32"/>
          <w:szCs w:val="32"/>
        </w:rPr>
        <w:t>迪拜汽配展</w:t>
      </w:r>
      <w:bookmarkStart w:id="2" w:name="_GoBack"/>
      <w:r w:rsidR="009F7843" w:rsidRPr="004F5988">
        <w:rPr>
          <w:rFonts w:hint="eastAsia"/>
          <w:b/>
          <w:sz w:val="30"/>
          <w:szCs w:val="30"/>
        </w:rPr>
        <w:t>Automechanika</w:t>
      </w:r>
    </w:p>
    <w:bookmarkEnd w:id="2"/>
    <w:p w:rsidR="00553081" w:rsidRPr="004F5988" w:rsidRDefault="00553081">
      <w:pPr>
        <w:rPr>
          <w:rFonts w:ascii="仿宋" w:eastAsia="仿宋" w:hAnsi="仿宋"/>
          <w:b/>
        </w:rPr>
      </w:pPr>
      <w:r w:rsidRPr="004F5988">
        <w:rPr>
          <w:rFonts w:ascii="仿宋" w:eastAsia="仿宋" w:hAnsi="仿宋" w:hint="eastAsia"/>
          <w:b/>
        </w:rPr>
        <w:t>2015年6月2日-4日</w:t>
      </w:r>
    </w:p>
    <w:p w:rsidR="00553081" w:rsidRPr="004F5988" w:rsidRDefault="00553081">
      <w:pPr>
        <w:rPr>
          <w:rFonts w:ascii="仿宋" w:eastAsia="仿宋" w:hAnsi="仿宋"/>
          <w:b/>
        </w:rPr>
      </w:pPr>
      <w:r w:rsidRPr="004F5988">
        <w:rPr>
          <w:rFonts w:ascii="仿宋" w:eastAsia="仿宋" w:hAnsi="仿宋" w:hint="eastAsia"/>
          <w:b/>
        </w:rPr>
        <w:t>迪拜世界贸易中心</w:t>
      </w:r>
    </w:p>
    <w:p w:rsidR="0073167D" w:rsidRDefault="0073167D" w:rsidP="009F7843">
      <w:pPr>
        <w:widowControl/>
        <w:shd w:val="clear" w:color="auto" w:fill="FFFFFF"/>
        <w:jc w:val="left"/>
        <w:textAlignment w:val="baseline"/>
        <w:rPr>
          <w:rFonts w:ascii="Arial" w:eastAsia="宋体" w:hAnsi="Arial" w:cs="Arial" w:hint="eastAsia"/>
          <w:color w:val="000000" w:themeColor="text1"/>
          <w:kern w:val="0"/>
          <w:szCs w:val="21"/>
        </w:rPr>
      </w:pPr>
    </w:p>
    <w:p w:rsidR="0073167D" w:rsidRPr="004F5988" w:rsidRDefault="009F7843" w:rsidP="004F5988">
      <w:pPr>
        <w:widowControl/>
        <w:shd w:val="clear" w:color="auto" w:fill="FFFFFF"/>
        <w:spacing w:line="360" w:lineRule="auto"/>
        <w:jc w:val="left"/>
        <w:textAlignment w:val="baseline"/>
        <w:rPr>
          <w:rFonts w:ascii="Times New Roman" w:eastAsia="宋体" w:hAnsi="Times New Roman" w:cs="Times New Roman"/>
          <w:color w:val="000000" w:themeColor="text1"/>
          <w:kern w:val="0"/>
          <w:sz w:val="24"/>
          <w:szCs w:val="24"/>
        </w:rPr>
      </w:pPr>
      <w:r w:rsidRPr="004F5988">
        <w:rPr>
          <w:rFonts w:ascii="Times New Roman" w:eastAsia="宋体" w:hAnsi="Times New Roman" w:cs="Times New Roman"/>
          <w:color w:val="000000" w:themeColor="text1"/>
          <w:kern w:val="0"/>
          <w:sz w:val="24"/>
          <w:szCs w:val="24"/>
        </w:rPr>
        <w:t>Renowned as the region’s largest and most comprehensive trade and networking exhibition for the automotive aftermarket, Automechanika Dubai offers a unique spectrum of products including automotive parts, workshop and filling-station equipment, IT products and services, accessories and tuning.</w:t>
      </w:r>
    </w:p>
    <w:p w:rsidR="0073167D" w:rsidRPr="004F5988" w:rsidRDefault="0073167D" w:rsidP="004F5988">
      <w:pPr>
        <w:widowControl/>
        <w:shd w:val="clear" w:color="auto" w:fill="FFFFFF"/>
        <w:spacing w:line="360" w:lineRule="auto"/>
        <w:jc w:val="left"/>
        <w:textAlignment w:val="baseline"/>
        <w:rPr>
          <w:rFonts w:ascii="Times New Roman" w:eastAsia="宋体" w:hAnsi="Times New Roman" w:cs="Times New Roman"/>
          <w:color w:val="000000" w:themeColor="text1"/>
          <w:kern w:val="0"/>
          <w:sz w:val="24"/>
          <w:szCs w:val="24"/>
        </w:rPr>
      </w:pPr>
      <w:r w:rsidRPr="004F5988">
        <w:rPr>
          <w:rFonts w:ascii="Arial" w:eastAsia="宋体" w:hAnsi="Arial" w:cs="Arial" w:hint="eastAsia"/>
          <w:color w:val="000000" w:themeColor="text1"/>
          <w:kern w:val="0"/>
          <w:sz w:val="24"/>
          <w:szCs w:val="24"/>
        </w:rPr>
        <w:t>迪拜汽配展是该区域内汽车行业零件市场规模最大、种类最齐全的行业交流平台，涵盖了汽车配件、车间、加油站设备、</w:t>
      </w:r>
      <w:r w:rsidRPr="004F5988">
        <w:rPr>
          <w:rFonts w:ascii="Arial" w:eastAsia="宋体" w:hAnsi="Arial" w:cs="Arial" w:hint="eastAsia"/>
          <w:color w:val="000000" w:themeColor="text1"/>
          <w:kern w:val="0"/>
          <w:sz w:val="24"/>
          <w:szCs w:val="24"/>
        </w:rPr>
        <w:t>IT</w:t>
      </w:r>
      <w:r w:rsidRPr="004F5988">
        <w:rPr>
          <w:rFonts w:ascii="Arial" w:eastAsia="宋体" w:hAnsi="Arial" w:cs="Arial" w:hint="eastAsia"/>
          <w:color w:val="000000" w:themeColor="text1"/>
          <w:kern w:val="0"/>
          <w:sz w:val="24"/>
          <w:szCs w:val="24"/>
        </w:rPr>
        <w:t>相关产品及服务、汽车配饰以及调试等各个周边行业领域。</w:t>
      </w:r>
      <w:r w:rsidR="009F7843" w:rsidRPr="0022059F">
        <w:rPr>
          <w:rFonts w:ascii="Arial" w:eastAsia="宋体" w:hAnsi="Arial" w:cs="Arial"/>
          <w:color w:val="000000" w:themeColor="text1"/>
          <w:kern w:val="0"/>
          <w:szCs w:val="21"/>
        </w:rPr>
        <w:br/>
      </w:r>
      <w:r w:rsidR="009F7843" w:rsidRPr="0022059F">
        <w:rPr>
          <w:rFonts w:ascii="Arial" w:eastAsia="宋体" w:hAnsi="Arial" w:cs="Arial"/>
          <w:color w:val="000000" w:themeColor="text1"/>
          <w:kern w:val="0"/>
          <w:szCs w:val="21"/>
        </w:rPr>
        <w:br/>
      </w:r>
      <w:r w:rsidR="009F7843" w:rsidRPr="004F5988">
        <w:rPr>
          <w:rFonts w:ascii="Times New Roman" w:eastAsia="宋体" w:hAnsi="Times New Roman" w:cs="Times New Roman"/>
          <w:color w:val="000000" w:themeColor="text1"/>
          <w:kern w:val="0"/>
          <w:sz w:val="24"/>
          <w:szCs w:val="24"/>
        </w:rPr>
        <w:t>The exhibition provides a unique opportunity for buyers to access the Gulf’s growing and diverse marketplace, which is driven by increased standards of living and the growing maintenance of ageing vehicles. The 14th edition of Automechanika Dubai will host a record-breaking 1,700 Exhibitors from 60 countries and more than 29,000 expected visitors. </w:t>
      </w:r>
    </w:p>
    <w:p w:rsidR="009F7843" w:rsidRPr="004F5988" w:rsidRDefault="00317030" w:rsidP="004F5988">
      <w:pPr>
        <w:widowControl/>
        <w:shd w:val="clear" w:color="auto" w:fill="FFFFFF"/>
        <w:spacing w:line="360" w:lineRule="auto"/>
        <w:jc w:val="left"/>
        <w:textAlignment w:val="baseline"/>
        <w:rPr>
          <w:rFonts w:ascii="Times New Roman" w:eastAsia="宋体" w:hAnsi="Times New Roman" w:cs="Times New Roman"/>
          <w:color w:val="000000" w:themeColor="text1"/>
          <w:kern w:val="0"/>
          <w:sz w:val="24"/>
          <w:szCs w:val="24"/>
        </w:rPr>
      </w:pPr>
      <w:r w:rsidRPr="004F5988">
        <w:rPr>
          <w:rFonts w:ascii="Arial" w:eastAsia="宋体" w:hAnsi="Arial" w:cs="Arial" w:hint="eastAsia"/>
          <w:color w:val="000000" w:themeColor="text1"/>
          <w:kern w:val="0"/>
          <w:sz w:val="24"/>
          <w:szCs w:val="24"/>
        </w:rPr>
        <w:t>随着人们生活质量的逐渐提高，</w:t>
      </w:r>
      <w:r w:rsidR="0073167D" w:rsidRPr="004F5988">
        <w:rPr>
          <w:rFonts w:ascii="Arial" w:eastAsia="宋体" w:hAnsi="Arial" w:cs="Arial" w:hint="eastAsia"/>
          <w:color w:val="000000" w:themeColor="text1"/>
          <w:kern w:val="0"/>
          <w:sz w:val="24"/>
          <w:szCs w:val="24"/>
        </w:rPr>
        <w:t>该地区</w:t>
      </w:r>
      <w:r w:rsidRPr="004F5988">
        <w:rPr>
          <w:rFonts w:ascii="Arial" w:eastAsia="宋体" w:hAnsi="Arial" w:cs="Arial" w:hint="eastAsia"/>
          <w:color w:val="000000" w:themeColor="text1"/>
          <w:kern w:val="0"/>
          <w:sz w:val="24"/>
          <w:szCs w:val="24"/>
        </w:rPr>
        <w:t>汽配</w:t>
      </w:r>
      <w:r w:rsidR="0073167D" w:rsidRPr="004F5988">
        <w:rPr>
          <w:rFonts w:ascii="Arial" w:eastAsia="宋体" w:hAnsi="Arial" w:cs="Arial" w:hint="eastAsia"/>
          <w:color w:val="000000" w:themeColor="text1"/>
          <w:kern w:val="0"/>
          <w:sz w:val="24"/>
          <w:szCs w:val="24"/>
        </w:rPr>
        <w:t>市场</w:t>
      </w:r>
      <w:r w:rsidRPr="004F5988">
        <w:rPr>
          <w:rFonts w:ascii="Arial" w:eastAsia="宋体" w:hAnsi="Arial" w:cs="Arial" w:hint="eastAsia"/>
          <w:color w:val="000000" w:themeColor="text1"/>
          <w:kern w:val="0"/>
          <w:sz w:val="24"/>
          <w:szCs w:val="24"/>
        </w:rPr>
        <w:t>日渐繁荣发展，行业也趋向多元化。第十四届迪拜汽配展预计将迎来来自逾</w:t>
      </w:r>
      <w:r w:rsidRPr="004F5988">
        <w:rPr>
          <w:rFonts w:ascii="Arial" w:eastAsia="宋体" w:hAnsi="Arial" w:cs="Arial" w:hint="eastAsia"/>
          <w:color w:val="000000" w:themeColor="text1"/>
          <w:kern w:val="0"/>
          <w:sz w:val="24"/>
          <w:szCs w:val="24"/>
        </w:rPr>
        <w:t>60</w:t>
      </w:r>
      <w:r w:rsidRPr="004F5988">
        <w:rPr>
          <w:rFonts w:ascii="Arial" w:eastAsia="宋体" w:hAnsi="Arial" w:cs="Arial" w:hint="eastAsia"/>
          <w:color w:val="000000" w:themeColor="text1"/>
          <w:kern w:val="0"/>
          <w:sz w:val="24"/>
          <w:szCs w:val="24"/>
        </w:rPr>
        <w:t>个国家和地区的</w:t>
      </w:r>
      <w:r w:rsidRPr="004F5988">
        <w:rPr>
          <w:rFonts w:ascii="Arial" w:eastAsia="宋体" w:hAnsi="Arial" w:cs="Arial" w:hint="eastAsia"/>
          <w:color w:val="000000" w:themeColor="text1"/>
          <w:kern w:val="0"/>
          <w:sz w:val="24"/>
          <w:szCs w:val="24"/>
        </w:rPr>
        <w:t>1,700</w:t>
      </w:r>
      <w:r w:rsidRPr="004F5988">
        <w:rPr>
          <w:rFonts w:ascii="Arial" w:eastAsia="宋体" w:hAnsi="Arial" w:cs="Arial" w:hint="eastAsia"/>
          <w:color w:val="000000" w:themeColor="text1"/>
          <w:kern w:val="0"/>
          <w:sz w:val="24"/>
          <w:szCs w:val="24"/>
        </w:rPr>
        <w:t>名展商和约</w:t>
      </w:r>
      <w:r w:rsidRPr="004F5988">
        <w:rPr>
          <w:rFonts w:ascii="Arial" w:eastAsia="宋体" w:hAnsi="Arial" w:cs="Arial" w:hint="eastAsia"/>
          <w:color w:val="000000" w:themeColor="text1"/>
          <w:kern w:val="0"/>
          <w:sz w:val="24"/>
          <w:szCs w:val="24"/>
        </w:rPr>
        <w:t>2.9</w:t>
      </w:r>
      <w:r w:rsidRPr="004F5988">
        <w:rPr>
          <w:rFonts w:ascii="Arial" w:eastAsia="宋体" w:hAnsi="Arial" w:cs="Arial" w:hint="eastAsia"/>
          <w:color w:val="000000" w:themeColor="text1"/>
          <w:kern w:val="0"/>
          <w:sz w:val="24"/>
          <w:szCs w:val="24"/>
        </w:rPr>
        <w:t>万客商。</w:t>
      </w:r>
      <w:r w:rsidR="009F7843" w:rsidRPr="0022059F">
        <w:rPr>
          <w:rFonts w:ascii="Arial" w:eastAsia="宋体" w:hAnsi="Arial" w:cs="Arial"/>
          <w:color w:val="000000" w:themeColor="text1"/>
          <w:kern w:val="0"/>
          <w:szCs w:val="21"/>
        </w:rPr>
        <w:br/>
      </w:r>
      <w:r w:rsidR="009F7843" w:rsidRPr="0022059F">
        <w:rPr>
          <w:rFonts w:ascii="Arial" w:eastAsia="宋体" w:hAnsi="Arial" w:cs="Arial"/>
          <w:color w:val="000000" w:themeColor="text1"/>
          <w:kern w:val="0"/>
          <w:szCs w:val="21"/>
        </w:rPr>
        <w:br/>
      </w:r>
      <w:r w:rsidR="009F7843" w:rsidRPr="004F5988">
        <w:rPr>
          <w:rFonts w:ascii="Times New Roman" w:eastAsia="宋体" w:hAnsi="Times New Roman" w:cs="Times New Roman"/>
          <w:color w:val="000000" w:themeColor="text1"/>
          <w:kern w:val="0"/>
          <w:sz w:val="24"/>
          <w:szCs w:val="24"/>
        </w:rPr>
        <w:t>The 2015 show aims to be even bigger than before, featuring additional exhibition space, increased participation from market leaders, and highly focused conferences at Automechanika Academy, which feature free sessions providing market insight and strategic direction for the automotive aftermarket industry.</w:t>
      </w:r>
    </w:p>
    <w:p w:rsidR="00FC5498" w:rsidRPr="004F5988" w:rsidRDefault="00317030" w:rsidP="004F5988">
      <w:pPr>
        <w:spacing w:line="360" w:lineRule="auto"/>
        <w:rPr>
          <w:color w:val="000000" w:themeColor="text1"/>
          <w:sz w:val="24"/>
          <w:szCs w:val="24"/>
        </w:rPr>
      </w:pPr>
      <w:r w:rsidRPr="004F5988">
        <w:rPr>
          <w:rFonts w:hint="eastAsia"/>
          <w:color w:val="000000" w:themeColor="text1"/>
          <w:sz w:val="24"/>
          <w:szCs w:val="24"/>
        </w:rPr>
        <w:t>2015</w:t>
      </w:r>
      <w:r w:rsidRPr="004F5988">
        <w:rPr>
          <w:rFonts w:hint="eastAsia"/>
          <w:color w:val="000000" w:themeColor="text1"/>
          <w:sz w:val="24"/>
          <w:szCs w:val="24"/>
        </w:rPr>
        <w:t>年迪拜汽配展的规模将达到历史之最，届时展会将迎来各行业龙头</w:t>
      </w:r>
      <w:r w:rsidR="004F5988" w:rsidRPr="004F5988">
        <w:rPr>
          <w:rFonts w:hint="eastAsia"/>
          <w:color w:val="000000" w:themeColor="text1"/>
          <w:sz w:val="24"/>
          <w:szCs w:val="24"/>
        </w:rPr>
        <w:t>。专题论坛也将同期举办，专家及研发人员将就汽配零件行业未来发展进行深入探讨。</w:t>
      </w:r>
    </w:p>
    <w:bookmarkEnd w:id="0"/>
    <w:bookmarkEnd w:id="1"/>
    <w:p w:rsidR="00E461AD" w:rsidRPr="00317030" w:rsidRDefault="00E461AD">
      <w:pPr>
        <w:rPr>
          <w:color w:val="000000" w:themeColor="text1"/>
        </w:rPr>
      </w:pPr>
    </w:p>
    <w:sectPr w:rsidR="00E461AD" w:rsidRPr="00317030" w:rsidSect="00D62A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E8F" w:rsidRDefault="00AA0E8F" w:rsidP="00553081">
      <w:r>
        <w:separator/>
      </w:r>
    </w:p>
  </w:endnote>
  <w:endnote w:type="continuationSeparator" w:id="1">
    <w:p w:rsidR="00AA0E8F" w:rsidRDefault="00AA0E8F" w:rsidP="005530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E8F" w:rsidRDefault="00AA0E8F" w:rsidP="00553081">
      <w:r>
        <w:separator/>
      </w:r>
    </w:p>
  </w:footnote>
  <w:footnote w:type="continuationSeparator" w:id="1">
    <w:p w:rsidR="00AA0E8F" w:rsidRDefault="00AA0E8F" w:rsidP="005530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081"/>
    <w:rsid w:val="00081C4E"/>
    <w:rsid w:val="001E4EAD"/>
    <w:rsid w:val="0022059F"/>
    <w:rsid w:val="00317030"/>
    <w:rsid w:val="003F6272"/>
    <w:rsid w:val="004A1244"/>
    <w:rsid w:val="004F5988"/>
    <w:rsid w:val="00526727"/>
    <w:rsid w:val="00553081"/>
    <w:rsid w:val="0073167D"/>
    <w:rsid w:val="00754981"/>
    <w:rsid w:val="00873B5C"/>
    <w:rsid w:val="009108B3"/>
    <w:rsid w:val="009E0F2E"/>
    <w:rsid w:val="009F7843"/>
    <w:rsid w:val="00AA0E8F"/>
    <w:rsid w:val="00AE12BE"/>
    <w:rsid w:val="00AE2887"/>
    <w:rsid w:val="00BC3C75"/>
    <w:rsid w:val="00C21993"/>
    <w:rsid w:val="00C43E31"/>
    <w:rsid w:val="00D316E0"/>
    <w:rsid w:val="00D32B0E"/>
    <w:rsid w:val="00D62A0F"/>
    <w:rsid w:val="00E461AD"/>
    <w:rsid w:val="00E855EB"/>
    <w:rsid w:val="00EA2212"/>
    <w:rsid w:val="00FA043B"/>
    <w:rsid w:val="00FC54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A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081"/>
    <w:rPr>
      <w:sz w:val="18"/>
      <w:szCs w:val="18"/>
    </w:rPr>
  </w:style>
  <w:style w:type="paragraph" w:styleId="a4">
    <w:name w:val="footer"/>
    <w:basedOn w:val="a"/>
    <w:link w:val="Char0"/>
    <w:uiPriority w:val="99"/>
    <w:semiHidden/>
    <w:unhideWhenUsed/>
    <w:rsid w:val="005530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081"/>
    <w:rPr>
      <w:sz w:val="18"/>
      <w:szCs w:val="18"/>
    </w:rPr>
  </w:style>
  <w:style w:type="character" w:customStyle="1" w:styleId="apple-converted-space">
    <w:name w:val="apple-converted-space"/>
    <w:basedOn w:val="a0"/>
    <w:rsid w:val="009F7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451503">
      <w:bodyDiv w:val="1"/>
      <w:marLeft w:val="0"/>
      <w:marRight w:val="0"/>
      <w:marTop w:val="0"/>
      <w:marBottom w:val="0"/>
      <w:divBdr>
        <w:top w:val="none" w:sz="0" w:space="0" w:color="auto"/>
        <w:left w:val="none" w:sz="0" w:space="0" w:color="auto"/>
        <w:bottom w:val="none" w:sz="0" w:space="0" w:color="auto"/>
        <w:right w:val="none" w:sz="0" w:space="0" w:color="auto"/>
      </w:divBdr>
      <w:divsChild>
        <w:div w:id="660305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184</Words>
  <Characters>1051</Characters>
  <Application>Microsoft Office Word</Application>
  <DocSecurity>0</DocSecurity>
  <Lines>8</Lines>
  <Paragraphs>2</Paragraphs>
  <ScaleCrop>false</ScaleCrop>
  <Company>SkyUN.Org</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rin9</cp:lastModifiedBy>
  <cp:revision>3</cp:revision>
  <dcterms:created xsi:type="dcterms:W3CDTF">2015-04-14T09:57:00Z</dcterms:created>
  <dcterms:modified xsi:type="dcterms:W3CDTF">2015-04-22T01:23:00Z</dcterms:modified>
</cp:coreProperties>
</file>