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35" w:rsidRPr="00DE6835" w:rsidRDefault="00DE6835" w:rsidP="00DE6835">
      <w:pPr>
        <w:widowControl/>
        <w:spacing w:line="40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黑体" w:eastAsia="黑体" w:hAnsi="黑体" w:cs="Arial" w:hint="eastAsia"/>
          <w:color w:val="444444"/>
          <w:kern w:val="0"/>
          <w:sz w:val="28"/>
          <w:szCs w:val="28"/>
        </w:rPr>
        <w:t>附件2</w:t>
      </w:r>
    </w:p>
    <w:p w:rsidR="00DE6835" w:rsidRPr="00DE6835" w:rsidRDefault="00DE6835" w:rsidP="00DE6835">
      <w:pPr>
        <w:widowControl/>
        <w:spacing w:line="400" w:lineRule="atLeast"/>
        <w:jc w:val="center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宋体" w:eastAsia="宋体" w:hAnsi="宋体" w:cs="宋体" w:hint="eastAsia"/>
          <w:color w:val="444444"/>
          <w:kern w:val="0"/>
          <w:sz w:val="36"/>
          <w:szCs w:val="36"/>
        </w:rPr>
        <w:t> </w:t>
      </w:r>
    </w:p>
    <w:p w:rsidR="00DE6835" w:rsidRPr="00DE6835" w:rsidRDefault="00DE6835" w:rsidP="00DE6835">
      <w:pPr>
        <w:widowControl/>
        <w:spacing w:line="360" w:lineRule="atLeast"/>
        <w:jc w:val="center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宋体" w:eastAsia="宋体" w:hAnsi="宋体" w:cs="Arial" w:hint="eastAsia"/>
          <w:b/>
          <w:bCs/>
          <w:color w:val="444444"/>
          <w:kern w:val="0"/>
          <w:sz w:val="36"/>
          <w:szCs w:val="36"/>
        </w:rPr>
        <w:t>厦门市诚信示范企业评选标准</w:t>
      </w:r>
    </w:p>
    <w:p w:rsidR="00DE6835" w:rsidRPr="00DE6835" w:rsidRDefault="00DE6835" w:rsidP="00DE6835">
      <w:pPr>
        <w:widowControl/>
        <w:spacing w:line="360" w:lineRule="atLeast"/>
        <w:ind w:left="643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Times New Roman" w:eastAsia="仿宋_GB2312" w:hAnsi="Times New Roman" w:cs="Times New Roman" w:hint="eastAsia"/>
          <w:b/>
          <w:bCs/>
          <w:color w:val="444444"/>
          <w:kern w:val="0"/>
          <w:sz w:val="32"/>
          <w:szCs w:val="32"/>
        </w:rPr>
        <w:t>一、企业依法诚实守信经营</w:t>
      </w:r>
    </w:p>
    <w:p w:rsidR="00DE6835" w:rsidRPr="00DE6835" w:rsidRDefault="00DE6835" w:rsidP="00DE6835">
      <w:pPr>
        <w:widowControl/>
        <w:spacing w:line="40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1、企业能够遵守有关法律、法规和政策规定，遵循公平、合法和诚实信用的原则。</w:t>
      </w:r>
    </w:p>
    <w:p w:rsidR="00DE6835" w:rsidRPr="00DE6835" w:rsidRDefault="00DE6835" w:rsidP="00DE6835">
      <w:pPr>
        <w:widowControl/>
        <w:spacing w:line="40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2、企业诚实守信经营，没有不正当竞争、商标侵权、侵犯知识产权、价格违法、合同违法、短</w:t>
      </w:r>
      <w:proofErr w:type="gramStart"/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斤缺量</w:t>
      </w:r>
      <w:proofErr w:type="gramEnd"/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、抽逃资金、拖欠账款、无故意拖欠银行贷款、逃废银行债务、偷逃</w:t>
      </w:r>
      <w:proofErr w:type="gramStart"/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骗抗欠</w:t>
      </w:r>
      <w:proofErr w:type="gramEnd"/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税款</w:t>
      </w:r>
      <w:r w:rsidRPr="00DE6835">
        <w:rPr>
          <w:rFonts w:ascii="仿宋_GB2312" w:eastAsia="仿宋_GB2312" w:hAnsi="Times New Roman" w:cs="Times New Roman" w:hint="eastAsia"/>
          <w:color w:val="FF0000"/>
          <w:kern w:val="0"/>
          <w:sz w:val="32"/>
          <w:szCs w:val="32"/>
        </w:rPr>
        <w:t>，</w:t>
      </w: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依法缴纳法律规定的强制保险，在金融信用等级评定中或工商、纳税、海关、检验检疫、劳动保障、药品监管等信用等级为A级以上，建筑企业信用等级被评为BB+以上级别，经评审委员会审核信用合格的企业。</w:t>
      </w:r>
    </w:p>
    <w:p w:rsidR="00DE6835" w:rsidRPr="00DE6835" w:rsidRDefault="00DE6835" w:rsidP="00DE6835">
      <w:pPr>
        <w:widowControl/>
        <w:spacing w:line="40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3、企业法人代表（主要负责人）无因违法违纪行为受到刑事处分的记录。</w:t>
      </w:r>
    </w:p>
    <w:p w:rsidR="00DE6835" w:rsidRPr="00DE6835" w:rsidRDefault="00DE6835" w:rsidP="00DE6835">
      <w:pPr>
        <w:widowControl/>
        <w:spacing w:line="40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4、企业按产品标准组织生产，未发生重大产品质量安全事故，无计量违法行为，不制造、销售伪劣产品。</w:t>
      </w:r>
    </w:p>
    <w:p w:rsidR="00DE6835" w:rsidRPr="00DE6835" w:rsidRDefault="00DE6835" w:rsidP="00DE6835">
      <w:pPr>
        <w:widowControl/>
        <w:spacing w:line="40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5、商业企业因经营者过失，消费者投诉</w:t>
      </w:r>
      <w:proofErr w:type="gramStart"/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履</w:t>
      </w:r>
      <w:proofErr w:type="gramEnd"/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赔率100%；生产性企业无出现重大质量投诉。</w:t>
      </w:r>
    </w:p>
    <w:p w:rsidR="00DE6835" w:rsidRPr="00DE6835" w:rsidRDefault="00DE6835" w:rsidP="00DE6835">
      <w:pPr>
        <w:widowControl/>
        <w:spacing w:line="40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Times New Roman" w:eastAsia="仿宋_GB2312" w:hAnsi="Times New Roman" w:cs="Times New Roman" w:hint="eastAsia"/>
          <w:b/>
          <w:bCs/>
          <w:color w:val="444444"/>
          <w:kern w:val="0"/>
          <w:sz w:val="32"/>
          <w:szCs w:val="32"/>
        </w:rPr>
        <w:t>二、企业信誉度高</w:t>
      </w:r>
    </w:p>
    <w:p w:rsidR="00DE6835" w:rsidRPr="00DE6835" w:rsidRDefault="00DE6835" w:rsidP="00DE6835">
      <w:pPr>
        <w:widowControl/>
        <w:spacing w:line="40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1、</w:t>
      </w:r>
      <w:r w:rsidRPr="00DE6835">
        <w:rPr>
          <w:rFonts w:ascii="仿宋_GB2312" w:eastAsia="仿宋_GB2312" w:hAnsi="Times New Roman" w:cs="Times New Roman" w:hint="eastAsia"/>
          <w:color w:val="444444"/>
          <w:spacing w:val="-20"/>
          <w:kern w:val="0"/>
          <w:sz w:val="32"/>
          <w:szCs w:val="32"/>
        </w:rPr>
        <w:t>企业法定代表（主要负责人）的道德品质好，无不良行为记录；银行个人信用记录良好；企业与职工签订劳动合同，</w:t>
      </w: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履行职工</w:t>
      </w: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lastRenderedPageBreak/>
        <w:t>社会保障责任，无拖欠职工工资等不良信用行为，</w:t>
      </w:r>
      <w:r w:rsidRPr="00DE6835">
        <w:rPr>
          <w:rFonts w:ascii="仿宋_GB2312" w:eastAsia="仿宋_GB2312" w:hAnsi="Times New Roman" w:cs="Times New Roman" w:hint="eastAsia"/>
          <w:color w:val="444444"/>
          <w:spacing w:val="-20"/>
          <w:kern w:val="0"/>
          <w:sz w:val="32"/>
          <w:szCs w:val="32"/>
        </w:rPr>
        <w:t>依法参加养老、医疗、工伤、失业、生育等各项社会保险</w:t>
      </w: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，依法建立工会组织</w:t>
      </w:r>
      <w:r w:rsidRPr="00DE6835">
        <w:rPr>
          <w:rFonts w:ascii="仿宋_GB2312" w:eastAsia="仿宋_GB2312" w:hAnsi="Times New Roman" w:cs="Times New Roman" w:hint="eastAsia"/>
          <w:color w:val="444444"/>
          <w:spacing w:val="-20"/>
          <w:kern w:val="0"/>
          <w:sz w:val="32"/>
          <w:szCs w:val="32"/>
        </w:rPr>
        <w:t>，建立健全职代会制度，建立工资集体协商制度，签订工资集体合同且执行情况良好。</w:t>
      </w:r>
    </w:p>
    <w:p w:rsidR="00DE6835" w:rsidRPr="00DE6835" w:rsidRDefault="00DE6835" w:rsidP="00DE6835">
      <w:pPr>
        <w:widowControl/>
        <w:spacing w:line="40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 </w:t>
      </w: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2、文明经营，无虚假宣传广告，无虚假披露信息；海关免检商品在有效期内无申报不实记录等。</w:t>
      </w:r>
    </w:p>
    <w:p w:rsidR="00DE6835" w:rsidRPr="00DE6835" w:rsidRDefault="00DE6835" w:rsidP="00DE6835">
      <w:pPr>
        <w:widowControl/>
        <w:spacing w:line="40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3、评价年度没有发生死亡1人以上的安全生产责任事故。（交通运输企业按有关规定执行）</w:t>
      </w:r>
    </w:p>
    <w:p w:rsidR="00DE6835" w:rsidRPr="00DE6835" w:rsidRDefault="00DE6835" w:rsidP="00DE6835">
      <w:pPr>
        <w:widowControl/>
        <w:spacing w:line="40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4、</w:t>
      </w:r>
      <w:r w:rsidRPr="00DE6835">
        <w:rPr>
          <w:rFonts w:ascii="仿宋_GB2312" w:eastAsia="仿宋_GB2312" w:hAnsi="Times New Roman" w:cs="Times New Roman" w:hint="eastAsia"/>
          <w:color w:val="444444"/>
          <w:spacing w:val="-30"/>
          <w:kern w:val="0"/>
          <w:sz w:val="32"/>
          <w:szCs w:val="32"/>
        </w:rPr>
        <w:t>企业及企业法定代表人（主要负责人）评价期内荣获区级以上荣誉称号。</w:t>
      </w:r>
    </w:p>
    <w:p w:rsidR="00DE6835" w:rsidRPr="00DE6835" w:rsidRDefault="00DE6835" w:rsidP="00DE6835">
      <w:pPr>
        <w:widowControl/>
        <w:spacing w:line="40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5、通过质量管理体系认证，保护环境、执行《企业质量诚信管理实施规范》、生产环境良好。产品必须符合保障人体健康、人身财产安全等国家标准、行业标准，有完善的产品质量检验制度，销售产品质量必须检验合格；树立最大限度满足用户需要的质量观念</w:t>
      </w:r>
      <w:r w:rsidRPr="00DE6835">
        <w:rPr>
          <w:rFonts w:ascii="仿宋_GB2312" w:eastAsia="仿宋_GB2312" w:hAnsi="Times New Roman" w:cs="Times New Roman" w:hint="eastAsia"/>
          <w:color w:val="444444"/>
          <w:spacing w:val="-80"/>
          <w:kern w:val="0"/>
          <w:sz w:val="32"/>
          <w:szCs w:val="32"/>
        </w:rPr>
        <w:t>，</w:t>
      </w: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企业产品质量必须符合广告、技术说明书、使用说明书等承诺的要求</w:t>
      </w:r>
      <w:r w:rsidRPr="00DE6835">
        <w:rPr>
          <w:rFonts w:ascii="仿宋_GB2312" w:eastAsia="仿宋_GB2312" w:hAnsi="Times New Roman" w:cs="Times New Roman" w:hint="eastAsia"/>
          <w:color w:val="444444"/>
          <w:spacing w:val="-80"/>
          <w:kern w:val="0"/>
          <w:sz w:val="32"/>
          <w:szCs w:val="32"/>
        </w:rPr>
        <w:t>，</w:t>
      </w: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达到或超过企业产品执行标准</w:t>
      </w:r>
      <w:r w:rsidRPr="00DE6835">
        <w:rPr>
          <w:rFonts w:ascii="仿宋_GB2312" w:eastAsia="仿宋_GB2312" w:hAnsi="Times New Roman" w:cs="Times New Roman" w:hint="eastAsia"/>
          <w:color w:val="444444"/>
          <w:spacing w:val="-80"/>
          <w:kern w:val="0"/>
          <w:sz w:val="32"/>
          <w:szCs w:val="32"/>
        </w:rPr>
        <w:t>，</w:t>
      </w: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特别是各项技术指标如安全、卫生指标等达到或严于企业产品执行标准的要求。</w:t>
      </w:r>
    </w:p>
    <w:p w:rsidR="00DE6835" w:rsidRPr="00DE6835" w:rsidRDefault="00DE6835" w:rsidP="00DE6835">
      <w:pPr>
        <w:widowControl/>
        <w:spacing w:line="40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6、切实做好产品质量“三包”及其他售后服务，设有意见箱、意见簿、投诉电话等，方便消费者投诉及反映意见，对消费者的投诉或意见，及时处理并保存档案。</w:t>
      </w:r>
    </w:p>
    <w:p w:rsidR="00DE6835" w:rsidRPr="00DE6835" w:rsidRDefault="00DE6835" w:rsidP="00DE6835">
      <w:pPr>
        <w:widowControl/>
        <w:spacing w:line="40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Times New Roman" w:eastAsia="仿宋_GB2312" w:hAnsi="Times New Roman" w:cs="Times New Roman" w:hint="eastAsia"/>
          <w:b/>
          <w:bCs/>
          <w:color w:val="444444"/>
          <w:kern w:val="0"/>
          <w:sz w:val="32"/>
          <w:szCs w:val="32"/>
        </w:rPr>
        <w:t>三、企业经营业绩好，社会贡献较大</w:t>
      </w:r>
    </w:p>
    <w:p w:rsidR="00DE6835" w:rsidRPr="00DE6835" w:rsidRDefault="00DE6835" w:rsidP="00DE6835">
      <w:pPr>
        <w:widowControl/>
        <w:spacing w:line="40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lastRenderedPageBreak/>
        <w:t>1、评价期内经营效益好，连续盈利。</w:t>
      </w:r>
    </w:p>
    <w:p w:rsidR="00DE6835" w:rsidRPr="00DE6835" w:rsidRDefault="00DE6835" w:rsidP="00DE6835">
      <w:pPr>
        <w:widowControl/>
        <w:spacing w:line="40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2、企业规模达到该企业所属行业的领先地位（如省、市政府及职能部门确定的行业龙头企业、规模以上工业企业，成长型中小企业、重点民营企业，限额以上批发、零售和餐饮流通企业），以及信用良好业绩优秀的中小企业。</w:t>
      </w:r>
    </w:p>
    <w:p w:rsidR="00DE6835" w:rsidRPr="00DE6835" w:rsidRDefault="00DE6835" w:rsidP="00DE6835">
      <w:pPr>
        <w:widowControl/>
        <w:spacing w:line="40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3、对社会就业工作有较大贡献，遵守劳动法律法规。</w:t>
      </w:r>
    </w:p>
    <w:p w:rsidR="00DE6835" w:rsidRPr="00DE6835" w:rsidRDefault="00DE6835" w:rsidP="00DE6835">
      <w:pPr>
        <w:widowControl/>
        <w:spacing w:line="40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4、企业科技创新力度较大，知识产权得到较好保护。</w:t>
      </w:r>
    </w:p>
    <w:p w:rsidR="00DE6835" w:rsidRPr="00DE6835" w:rsidRDefault="00DE6835" w:rsidP="00DE6835">
      <w:pPr>
        <w:widowControl/>
        <w:spacing w:line="40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宋体" w:cs="Arial" w:hint="eastAsia"/>
          <w:color w:val="444444"/>
          <w:kern w:val="0"/>
          <w:sz w:val="32"/>
          <w:szCs w:val="32"/>
        </w:rPr>
        <w:t>5、</w:t>
      </w:r>
      <w:r w:rsidRPr="00DE6835">
        <w:rPr>
          <w:rFonts w:ascii="仿宋_GB2312" w:eastAsia="仿宋_GB2312" w:hAnsi="宋体" w:cs="Arial" w:hint="eastAsia"/>
          <w:color w:val="444444"/>
          <w:spacing w:val="-10"/>
          <w:kern w:val="0"/>
          <w:sz w:val="32"/>
          <w:szCs w:val="32"/>
        </w:rPr>
        <w:t>企业生产经营符合社会可持续发展和循环经济的要求。</w:t>
      </w:r>
    </w:p>
    <w:p w:rsidR="00DE6835" w:rsidRPr="00DE6835" w:rsidRDefault="00DE6835" w:rsidP="00DE6835">
      <w:pPr>
        <w:widowControl/>
        <w:spacing w:line="40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Times New Roman" w:eastAsia="仿宋_GB2312" w:hAnsi="Times New Roman" w:cs="Times New Roman" w:hint="eastAsia"/>
          <w:b/>
          <w:bCs/>
          <w:color w:val="444444"/>
          <w:kern w:val="0"/>
          <w:sz w:val="32"/>
          <w:szCs w:val="32"/>
        </w:rPr>
        <w:t>四、企业突出表现可酌情加分</w:t>
      </w:r>
    </w:p>
    <w:p w:rsidR="00DE6835" w:rsidRPr="00DE6835" w:rsidRDefault="00DE6835" w:rsidP="00DE6835">
      <w:pPr>
        <w:widowControl/>
        <w:spacing w:line="40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在企业信誉、企业业绩和社会贡献方面有突出表现的可适当予以加分。如积极参加社会公益事业、参与精神文明共建和结对济困活动；支持诚信建设事业，为促进社会发展，构建社会主义和谐社会发挥积极作用；乐于资助社会慈善事业，对社会就业工作有突出贡献；科技创新力度大，产品质量好，企业产品（商标）荣获驰名商标、地理标志保护产品、中华老字号等或中国、省、市质量奖、省名牌产品、市优质品牌、市著名商标、有机食品、绿色食品、无公害农产品、福建老字号等称号；企业法定代表人（负责人）获得市级以上劳动奖章；</w:t>
      </w:r>
      <w:r w:rsidRPr="00DE6835">
        <w:rPr>
          <w:rFonts w:ascii="仿宋_GB2312" w:eastAsia="仿宋_GB2312" w:hAnsi="Times New Roman" w:cs="Times New Roman" w:hint="eastAsia"/>
          <w:color w:val="444444"/>
          <w:spacing w:val="-20"/>
          <w:kern w:val="0"/>
          <w:sz w:val="32"/>
          <w:szCs w:val="32"/>
        </w:rPr>
        <w:t>企业合同履约率高，连续2年以上获得市级以上“守合同、重信用”单位等。</w:t>
      </w:r>
    </w:p>
    <w:p w:rsidR="00DE6835" w:rsidRPr="00DE6835" w:rsidRDefault="00DE6835" w:rsidP="00DE6835">
      <w:pPr>
        <w:widowControl/>
        <w:spacing w:line="400" w:lineRule="atLeast"/>
        <w:ind w:firstLine="48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 </w:t>
      </w:r>
    </w:p>
    <w:p w:rsidR="00DE6835" w:rsidRPr="00DE6835" w:rsidRDefault="00DE6835" w:rsidP="00DE6835">
      <w:pPr>
        <w:widowControl/>
        <w:spacing w:line="400" w:lineRule="atLeast"/>
        <w:ind w:firstLine="48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 </w:t>
      </w:r>
    </w:p>
    <w:p w:rsidR="00DE6835" w:rsidRPr="00DE6835" w:rsidRDefault="00DE6835" w:rsidP="00DE6835">
      <w:pPr>
        <w:widowControl/>
        <w:spacing w:line="40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宋体" w:eastAsia="宋体" w:hAnsi="宋体" w:cs="宋体" w:hint="eastAsia"/>
          <w:color w:val="444444"/>
          <w:kern w:val="0"/>
          <w:sz w:val="24"/>
          <w:szCs w:val="24"/>
        </w:rPr>
        <w:t> </w:t>
      </w:r>
    </w:p>
    <w:p w:rsidR="00DE6835" w:rsidRPr="00DE6835" w:rsidRDefault="00DE6835" w:rsidP="00DE6835">
      <w:pPr>
        <w:widowControl/>
        <w:spacing w:line="40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黑体" w:eastAsia="黑体" w:hAnsi="黑体" w:cs="Arial" w:hint="eastAsia"/>
          <w:color w:val="444444"/>
          <w:kern w:val="0"/>
          <w:sz w:val="28"/>
          <w:szCs w:val="28"/>
        </w:rPr>
        <w:lastRenderedPageBreak/>
        <w:t>附件3</w:t>
      </w:r>
    </w:p>
    <w:p w:rsidR="00DE6835" w:rsidRPr="00DE6835" w:rsidRDefault="00DE6835" w:rsidP="00DE6835">
      <w:pPr>
        <w:widowControl/>
        <w:spacing w:line="400" w:lineRule="atLeast"/>
        <w:jc w:val="center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宋体" w:eastAsia="宋体" w:hAnsi="宋体" w:cs="Arial" w:hint="eastAsia"/>
          <w:b/>
          <w:bCs/>
          <w:color w:val="444444"/>
          <w:kern w:val="0"/>
          <w:sz w:val="36"/>
          <w:szCs w:val="36"/>
        </w:rPr>
        <w:t>厦门市诚信示范企业优惠措施</w:t>
      </w:r>
    </w:p>
    <w:p w:rsidR="00DE6835" w:rsidRPr="00DE6835" w:rsidRDefault="00DE6835" w:rsidP="00DE6835">
      <w:pPr>
        <w:widowControl/>
        <w:spacing w:line="340" w:lineRule="atLeast"/>
        <w:ind w:firstLine="528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宋体" w:eastAsia="宋体" w:hAnsi="宋体" w:cs="Arial"/>
          <w:color w:val="444444"/>
          <w:spacing w:val="-28"/>
          <w:kern w:val="0"/>
          <w:sz w:val="36"/>
          <w:szCs w:val="36"/>
        </w:rPr>
        <w:t> </w:t>
      </w:r>
    </w:p>
    <w:p w:rsidR="00DE6835" w:rsidRPr="00DE6835" w:rsidRDefault="00DE6835" w:rsidP="00DE6835">
      <w:pPr>
        <w:widowControl/>
        <w:spacing w:line="340" w:lineRule="atLeast"/>
        <w:ind w:firstLine="528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宋体" w:eastAsia="宋体" w:hAnsi="宋体" w:cs="Arial"/>
          <w:color w:val="444444"/>
          <w:spacing w:val="-28"/>
          <w:kern w:val="0"/>
          <w:sz w:val="36"/>
          <w:szCs w:val="36"/>
        </w:rPr>
        <w:t>被评上厦门市诚信示范企业的企业，市各有关部门将给予以下的优惠措施：</w:t>
      </w:r>
    </w:p>
    <w:p w:rsidR="00DE6835" w:rsidRPr="00DE6835" w:rsidRDefault="00DE6835" w:rsidP="00DE6835">
      <w:pPr>
        <w:widowControl/>
        <w:spacing w:line="34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一、银行</w:t>
      </w:r>
    </w:p>
    <w:p w:rsidR="00DE6835" w:rsidRPr="00DE6835" w:rsidRDefault="00DE6835" w:rsidP="00DE6835">
      <w:pPr>
        <w:widowControl/>
        <w:spacing w:after="50" w:line="34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1、最大限度满足我市诚信企业的资金需求。各家银行在权限范围内采取灵活的授信管理方式，扩大授信范围，增加授信额度，</w:t>
      </w:r>
      <w:r w:rsidRPr="00DE6835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允许诚信企业在授信有效期内循环使用；合理确定抵押担保方式，积极</w:t>
      </w: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提供多种信贷支持模式，尽可能</w:t>
      </w:r>
      <w:r w:rsidRPr="00DE6835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减少贷款审批环节，缩短审批时间，提高诚信企业贷款审批的及时性和有效性。</w:t>
      </w:r>
    </w:p>
    <w:p w:rsidR="00DE6835" w:rsidRPr="00DE6835" w:rsidRDefault="00DE6835" w:rsidP="00DE6835">
      <w:pPr>
        <w:widowControl/>
        <w:spacing w:after="50" w:line="34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2、</w:t>
      </w:r>
      <w:r w:rsidRPr="00DE6835">
        <w:rPr>
          <w:rFonts w:ascii="仿宋_GB2312" w:eastAsia="仿宋_GB2312" w:hAnsi="Times New Roman" w:cs="Times New Roman" w:hint="eastAsia"/>
          <w:color w:val="444444"/>
          <w:spacing w:val="-10"/>
          <w:kern w:val="0"/>
          <w:sz w:val="32"/>
          <w:szCs w:val="32"/>
        </w:rPr>
        <w:t>丰富融资品种，拓展融资渠道，降低企业融资成本。对重点扶持企业适当降低利率的浮动幅度，优先为符合条件的诚信企业开办银行承兑汇票及贴现业务；支持有条件的诚信企业采用债权、股权等方式融资。</w:t>
      </w:r>
    </w:p>
    <w:p w:rsidR="00DE6835" w:rsidRPr="00DE6835" w:rsidRDefault="00DE6835" w:rsidP="00DE6835">
      <w:pPr>
        <w:widowControl/>
        <w:spacing w:after="50" w:line="34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3、</w:t>
      </w:r>
      <w:r w:rsidRPr="00DE6835">
        <w:rPr>
          <w:rFonts w:ascii="仿宋_GB2312" w:eastAsia="仿宋_GB2312" w:hAnsi="Times New Roman" w:cs="Times New Roman" w:hint="eastAsia"/>
          <w:color w:val="444444"/>
          <w:spacing w:val="-14"/>
          <w:kern w:val="0"/>
          <w:sz w:val="32"/>
          <w:szCs w:val="32"/>
        </w:rPr>
        <w:t>优先给予诚信企业提供结算、汇兑、转账、委托理财、咨询等多种金融服务，努力降低企业业务结算成本，加快资金周转。</w:t>
      </w:r>
    </w:p>
    <w:p w:rsidR="00DE6835" w:rsidRPr="00DE6835" w:rsidRDefault="00DE6835" w:rsidP="00DE6835">
      <w:pPr>
        <w:widowControl/>
        <w:spacing w:after="50" w:line="34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4、</w:t>
      </w:r>
      <w:r w:rsidRPr="00DE6835">
        <w:rPr>
          <w:rFonts w:ascii="仿宋_GB2312" w:eastAsia="仿宋_GB2312" w:hAnsi="Times New Roman" w:cs="Times New Roman" w:hint="eastAsia"/>
          <w:color w:val="444444"/>
          <w:spacing w:val="-10"/>
          <w:kern w:val="0"/>
          <w:sz w:val="32"/>
          <w:szCs w:val="32"/>
        </w:rPr>
        <w:t>对重点扶持企业实行客户经理制，指定专职的客户经理为企业服务，定期不定期走访客户，充分利用银行信息、技术、管理、资金运作优势，为企业决策和发展提供有益信息咨询。</w:t>
      </w:r>
    </w:p>
    <w:p w:rsidR="00DE6835" w:rsidRPr="00DE6835" w:rsidRDefault="00DE6835" w:rsidP="00DE6835">
      <w:pPr>
        <w:widowControl/>
        <w:spacing w:after="50" w:line="34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lastRenderedPageBreak/>
        <w:t>5、对重点扶持企业，人民银行在办理开户、贷款卡、结售汇及外汇核销等方面将尽量简化手续，缩短办理时间。</w:t>
      </w:r>
    </w:p>
    <w:p w:rsidR="00DE6835" w:rsidRPr="00DE6835" w:rsidRDefault="00DE6835" w:rsidP="00DE6835">
      <w:pPr>
        <w:widowControl/>
        <w:spacing w:line="340" w:lineRule="atLeast"/>
        <w:ind w:left="482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二、工商</w:t>
      </w:r>
    </w:p>
    <w:p w:rsidR="00DE6835" w:rsidRPr="00DE6835" w:rsidRDefault="00DE6835" w:rsidP="00DE6835">
      <w:pPr>
        <w:widowControl/>
        <w:spacing w:line="34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6、</w:t>
      </w:r>
      <w:proofErr w:type="gramStart"/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免于各级</w:t>
      </w:r>
      <w:proofErr w:type="gramEnd"/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工商行政管理机关实施的</w:t>
      </w:r>
      <w:proofErr w:type="gramStart"/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除登记</w:t>
      </w:r>
      <w:proofErr w:type="gramEnd"/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回访、专项检查和举报核查外的日常检查。</w:t>
      </w:r>
    </w:p>
    <w:p w:rsidR="00DE6835" w:rsidRPr="00DE6835" w:rsidRDefault="00DE6835" w:rsidP="00DE6835">
      <w:pPr>
        <w:widowControl/>
        <w:spacing w:line="340" w:lineRule="atLeast"/>
        <w:ind w:firstLine="60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spacing w:val="-10"/>
          <w:kern w:val="0"/>
          <w:sz w:val="32"/>
          <w:szCs w:val="32"/>
        </w:rPr>
        <w:t>7、</w:t>
      </w:r>
      <w:r w:rsidRPr="00DE6835">
        <w:rPr>
          <w:rFonts w:ascii="仿宋_GB2312" w:eastAsia="仿宋_GB2312" w:hAnsi="Times New Roman" w:cs="Times New Roman" w:hint="eastAsia"/>
          <w:color w:val="444444"/>
          <w:spacing w:val="-20"/>
          <w:kern w:val="0"/>
          <w:sz w:val="32"/>
          <w:szCs w:val="32"/>
        </w:rPr>
        <w:t>申请办理行政许可相关手续的，予以优先受理并提供便利。</w:t>
      </w:r>
    </w:p>
    <w:p w:rsidR="00DE6835" w:rsidRPr="00DE6835" w:rsidRDefault="00DE6835" w:rsidP="00DE6835">
      <w:pPr>
        <w:widowControl/>
        <w:spacing w:line="34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8、各级工商行政管理机关在组织申报知名、著名、驰名商标、“守合同重信用”荣誉称号等评比表彰活动时，可优先推荐申报。</w:t>
      </w:r>
    </w:p>
    <w:p w:rsidR="00DE6835" w:rsidRPr="00DE6835" w:rsidRDefault="00DE6835" w:rsidP="00DE6835">
      <w:pPr>
        <w:widowControl/>
        <w:spacing w:line="34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9、公开其良好信用记录，供社会查询。</w:t>
      </w:r>
    </w:p>
    <w:p w:rsidR="00DE6835" w:rsidRPr="00DE6835" w:rsidRDefault="00DE6835" w:rsidP="00DE6835">
      <w:pPr>
        <w:widowControl/>
        <w:spacing w:line="340" w:lineRule="atLeast"/>
        <w:ind w:left="482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三、税务</w:t>
      </w:r>
    </w:p>
    <w:p w:rsidR="00DE6835" w:rsidRPr="00DE6835" w:rsidRDefault="00DE6835" w:rsidP="00DE6835">
      <w:pPr>
        <w:widowControl/>
        <w:spacing w:line="34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10、在纳税申报、税务登记、纳税咨询方面，优先提供快捷服务。因特殊情况无法按期申报，符合法定条件的，优先核准其延期申报。</w:t>
      </w:r>
    </w:p>
    <w:p w:rsidR="00DE6835" w:rsidRPr="00DE6835" w:rsidRDefault="00DE6835" w:rsidP="00DE6835">
      <w:pPr>
        <w:widowControl/>
        <w:spacing w:line="34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11、在发票领购、涉税事项备案方面，优先提供预约延时服务。</w:t>
      </w:r>
      <w:r w:rsidRPr="00DE6835">
        <w:rPr>
          <w:rFonts w:ascii="仿宋_GB2312" w:eastAsia="仿宋_GB2312" w:hAnsi="Times New Roman" w:cs="Times New Roman" w:hint="eastAsia"/>
          <w:color w:val="444444"/>
          <w:spacing w:val="-10"/>
          <w:kern w:val="0"/>
          <w:sz w:val="32"/>
          <w:szCs w:val="32"/>
        </w:rPr>
        <w:t>符合法定条件的发票领购申请可以优先办理。</w:t>
      </w:r>
    </w:p>
    <w:p w:rsidR="00DE6835" w:rsidRPr="00DE6835" w:rsidRDefault="00DE6835" w:rsidP="00DE6835">
      <w:pPr>
        <w:widowControl/>
        <w:spacing w:line="34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12、税款征收方面，纳税人确有困难无法按期缴纳税款，符合法定条件的可优先予以审核和办理延期缴纳报批手续。</w:t>
      </w:r>
    </w:p>
    <w:p w:rsidR="00DE6835" w:rsidRPr="00DE6835" w:rsidRDefault="00DE6835" w:rsidP="00DE6835">
      <w:pPr>
        <w:widowControl/>
        <w:spacing w:line="34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13、减免退税方面，符合减免退税条件有关规定的，优先予以办理有关手续。</w:t>
      </w:r>
    </w:p>
    <w:p w:rsidR="00DE6835" w:rsidRPr="00DE6835" w:rsidRDefault="00DE6835" w:rsidP="00DE6835">
      <w:pPr>
        <w:widowControl/>
        <w:spacing w:line="340" w:lineRule="atLeast"/>
        <w:ind w:left="523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四、海关</w:t>
      </w:r>
    </w:p>
    <w:p w:rsidR="00DE6835" w:rsidRPr="00DE6835" w:rsidRDefault="00DE6835" w:rsidP="00DE6835">
      <w:pPr>
        <w:widowControl/>
        <w:spacing w:line="34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14、优先办理加工贸</w:t>
      </w:r>
      <w:bookmarkStart w:id="0" w:name="_GoBack"/>
      <w:bookmarkEnd w:id="0"/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易备案、变更、报核等手续。</w:t>
      </w:r>
    </w:p>
    <w:p w:rsidR="00DE6835" w:rsidRPr="00DE6835" w:rsidRDefault="00DE6835" w:rsidP="00DE6835">
      <w:pPr>
        <w:widowControl/>
        <w:spacing w:line="340" w:lineRule="atLeast"/>
        <w:ind w:firstLine="63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lastRenderedPageBreak/>
        <w:t>15、优先办理企业注册登记换证手续。</w:t>
      </w:r>
    </w:p>
    <w:p w:rsidR="00DE6835" w:rsidRPr="00DE6835" w:rsidRDefault="00DE6835" w:rsidP="00DE6835">
      <w:pPr>
        <w:widowControl/>
        <w:spacing w:line="34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16、依照本企业海关管理类别享受相应的通关便捷措施。</w:t>
      </w:r>
    </w:p>
    <w:p w:rsidR="00DE6835" w:rsidRPr="00DE6835" w:rsidRDefault="00DE6835" w:rsidP="00DE6835">
      <w:pPr>
        <w:widowControl/>
        <w:spacing w:line="340" w:lineRule="atLeast"/>
        <w:ind w:firstLine="48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五、出入境检验检疫</w:t>
      </w:r>
    </w:p>
    <w:p w:rsidR="00DE6835" w:rsidRPr="00DE6835" w:rsidRDefault="00DE6835" w:rsidP="00DE6835">
      <w:pPr>
        <w:widowControl/>
        <w:spacing w:line="34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17、优先推荐实施绿色通道、直通放行和无纸化等便利措施。</w:t>
      </w:r>
    </w:p>
    <w:p w:rsidR="00DE6835" w:rsidRPr="00DE6835" w:rsidRDefault="00DE6835" w:rsidP="00DE6835">
      <w:pPr>
        <w:widowControl/>
        <w:spacing w:line="34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18、优先办理进出口货物报检、查验和放行手续。</w:t>
      </w:r>
    </w:p>
    <w:p w:rsidR="00DE6835" w:rsidRPr="00DE6835" w:rsidRDefault="00DE6835" w:rsidP="00DE6835">
      <w:pPr>
        <w:widowControl/>
        <w:spacing w:line="34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19、优先办理备案、注册等手续。</w:t>
      </w:r>
    </w:p>
    <w:p w:rsidR="00DE6835" w:rsidRPr="00DE6835" w:rsidRDefault="00DE6835" w:rsidP="00DE6835">
      <w:pPr>
        <w:widowControl/>
        <w:spacing w:line="34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20、优先推荐全国检验检疫信用管理AA级企业。</w:t>
      </w:r>
    </w:p>
    <w:p w:rsidR="00DE6835" w:rsidRPr="00DE6835" w:rsidRDefault="00DE6835" w:rsidP="00DE6835">
      <w:pPr>
        <w:widowControl/>
        <w:spacing w:line="340" w:lineRule="atLeast"/>
        <w:ind w:left="479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六、质量技术监督</w:t>
      </w:r>
    </w:p>
    <w:p w:rsidR="00DE6835" w:rsidRPr="00DE6835" w:rsidRDefault="00DE6835" w:rsidP="00DE6835">
      <w:pPr>
        <w:widowControl/>
        <w:spacing w:line="34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21、</w:t>
      </w:r>
      <w:r w:rsidRPr="00DE6835">
        <w:rPr>
          <w:rFonts w:ascii="仿宋_GB2312" w:eastAsia="仿宋_GB2312" w:hAnsi="Times New Roman" w:cs="Times New Roman" w:hint="eastAsia"/>
          <w:color w:val="444444"/>
          <w:spacing w:val="-20"/>
          <w:kern w:val="0"/>
          <w:sz w:val="32"/>
          <w:szCs w:val="32"/>
        </w:rPr>
        <w:t>优先提供产品质量检验服务，指导、扶持企业争创中国、省、市质量奖和省名牌产品及市优质品牌。</w:t>
      </w:r>
    </w:p>
    <w:p w:rsidR="00DE6835" w:rsidRPr="00DE6835" w:rsidRDefault="00DE6835" w:rsidP="00DE6835">
      <w:pPr>
        <w:widowControl/>
        <w:spacing w:line="34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22、为企业提供企业产品标准备案服务（食品企业产品标准除外），指导和帮扶企业参与国内外标准化活动。</w:t>
      </w:r>
    </w:p>
    <w:p w:rsidR="00DE6835" w:rsidRPr="00DE6835" w:rsidRDefault="00DE6835" w:rsidP="00DE6835">
      <w:pPr>
        <w:widowControl/>
        <w:spacing w:line="34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23、优先安排计量器具的检定等。</w:t>
      </w:r>
    </w:p>
    <w:p w:rsidR="00DE6835" w:rsidRPr="00DE6835" w:rsidRDefault="00DE6835" w:rsidP="00DE6835">
      <w:pPr>
        <w:widowControl/>
        <w:spacing w:line="340" w:lineRule="atLeast"/>
        <w:ind w:firstLine="469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黑体" w:eastAsia="黑体" w:hAnsi="黑体" w:cs="Arial" w:hint="eastAsia"/>
          <w:b/>
          <w:bCs/>
          <w:color w:val="444444"/>
          <w:kern w:val="0"/>
          <w:sz w:val="32"/>
          <w:szCs w:val="32"/>
        </w:rPr>
        <w:t>七、食品药品监督管理</w:t>
      </w:r>
    </w:p>
    <w:p w:rsidR="00DE6835" w:rsidRPr="00DE6835" w:rsidRDefault="00DE6835" w:rsidP="00DE6835">
      <w:pPr>
        <w:widowControl/>
        <w:spacing w:line="340" w:lineRule="atLeast"/>
        <w:ind w:firstLine="624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24、除专项检查和举报检查外，简化或免除日常监督现场检查。</w:t>
      </w:r>
    </w:p>
    <w:p w:rsidR="00DE6835" w:rsidRPr="00DE6835" w:rsidRDefault="00DE6835" w:rsidP="00DE6835">
      <w:pPr>
        <w:widowControl/>
        <w:spacing w:line="340" w:lineRule="atLeast"/>
        <w:ind w:firstLine="624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25、在法规允许的范围内，优先办理行政审批、审核手续。</w:t>
      </w:r>
    </w:p>
    <w:p w:rsidR="00DE6835" w:rsidRPr="00DE6835" w:rsidRDefault="00DE6835" w:rsidP="00DE6835">
      <w:pPr>
        <w:widowControl/>
        <w:spacing w:line="340" w:lineRule="atLeast"/>
        <w:ind w:firstLine="48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八、建设</w:t>
      </w:r>
    </w:p>
    <w:p w:rsidR="00DE6835" w:rsidRPr="00DE6835" w:rsidRDefault="00DE6835" w:rsidP="00DE6835">
      <w:pPr>
        <w:widowControl/>
        <w:spacing w:line="34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26、</w:t>
      </w:r>
      <w:r w:rsidRPr="00DE6835">
        <w:rPr>
          <w:rFonts w:ascii="仿宋_GB2312" w:eastAsia="仿宋_GB2312" w:hAnsi="Times New Roman" w:cs="Times New Roman" w:hint="eastAsia"/>
          <w:color w:val="444444"/>
          <w:spacing w:val="-10"/>
          <w:kern w:val="0"/>
          <w:sz w:val="32"/>
          <w:szCs w:val="32"/>
        </w:rPr>
        <w:t>实行房地产企业</w:t>
      </w:r>
      <w:proofErr w:type="gramStart"/>
      <w:r w:rsidRPr="00DE6835">
        <w:rPr>
          <w:rFonts w:ascii="仿宋_GB2312" w:eastAsia="仿宋_GB2312" w:hAnsi="Times New Roman" w:cs="Times New Roman" w:hint="eastAsia"/>
          <w:color w:val="444444"/>
          <w:spacing w:val="-10"/>
          <w:kern w:val="0"/>
          <w:sz w:val="32"/>
          <w:szCs w:val="32"/>
        </w:rPr>
        <w:t>资质免审制度</w:t>
      </w:r>
      <w:proofErr w:type="gramEnd"/>
      <w:r w:rsidRPr="00DE6835">
        <w:rPr>
          <w:rFonts w:ascii="仿宋_GB2312" w:eastAsia="仿宋_GB2312" w:hAnsi="Times New Roman" w:cs="Times New Roman" w:hint="eastAsia"/>
          <w:color w:val="444444"/>
          <w:spacing w:val="-10"/>
          <w:kern w:val="0"/>
          <w:sz w:val="32"/>
          <w:szCs w:val="32"/>
        </w:rPr>
        <w:t>，即市级审批的房地产开发企业提交的年检、验证材料齐全，即予通过当年企业年检。</w:t>
      </w:r>
    </w:p>
    <w:p w:rsidR="00DE6835" w:rsidRPr="00DE6835" w:rsidRDefault="00DE6835" w:rsidP="00DE6835">
      <w:pPr>
        <w:widowControl/>
        <w:spacing w:line="340" w:lineRule="atLeast"/>
        <w:ind w:firstLine="60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spacing w:val="-10"/>
          <w:kern w:val="0"/>
          <w:sz w:val="32"/>
          <w:szCs w:val="32"/>
        </w:rPr>
        <w:lastRenderedPageBreak/>
        <w:t>27、建筑施工企业可免交工人工资保证金。</w:t>
      </w:r>
    </w:p>
    <w:p w:rsidR="00DE6835" w:rsidRPr="00DE6835" w:rsidRDefault="00DE6835" w:rsidP="00DE6835">
      <w:pPr>
        <w:widowControl/>
        <w:spacing w:line="340" w:lineRule="atLeast"/>
        <w:ind w:firstLine="48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九、工会</w:t>
      </w:r>
    </w:p>
    <w:p w:rsidR="00DE6835" w:rsidRPr="00DE6835" w:rsidRDefault="00DE6835" w:rsidP="00DE6835">
      <w:pPr>
        <w:widowControl/>
        <w:spacing w:line="34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28、优先推荐评审先进集体和先进个人。</w:t>
      </w:r>
    </w:p>
    <w:p w:rsidR="00DE6835" w:rsidRPr="00DE6835" w:rsidRDefault="00DE6835" w:rsidP="00DE6835">
      <w:pPr>
        <w:widowControl/>
        <w:spacing w:line="340" w:lineRule="atLeast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Times New Roman" w:eastAsia="仿宋_GB2312" w:hAnsi="Times New Roman" w:cs="Times New Roman" w:hint="eastAsia"/>
          <w:color w:val="444444"/>
          <w:kern w:val="0"/>
          <w:sz w:val="32"/>
          <w:szCs w:val="32"/>
        </w:rPr>
        <w:t>   </w:t>
      </w:r>
      <w:r w:rsidRPr="00DE6835"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十、物价</w:t>
      </w:r>
    </w:p>
    <w:p w:rsidR="00DE6835" w:rsidRPr="00DE6835" w:rsidRDefault="00DE6835" w:rsidP="00DE6835">
      <w:pPr>
        <w:widowControl/>
        <w:spacing w:line="34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29、优先安排物价员进行培训。</w:t>
      </w:r>
    </w:p>
    <w:p w:rsidR="00DE6835" w:rsidRPr="00DE6835" w:rsidRDefault="00DE6835" w:rsidP="00DE6835">
      <w:pPr>
        <w:widowControl/>
        <w:spacing w:line="34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30、优先推荐参加市双A级、省3A级价格诚信单位的评选。</w:t>
      </w:r>
    </w:p>
    <w:p w:rsidR="00DE6835" w:rsidRPr="00DE6835" w:rsidRDefault="00DE6835" w:rsidP="00DE6835">
      <w:pPr>
        <w:widowControl/>
        <w:spacing w:line="340" w:lineRule="atLeast"/>
        <w:ind w:firstLine="48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十一、人力资源和社会保障</w:t>
      </w:r>
    </w:p>
    <w:p w:rsidR="00DE6835" w:rsidRPr="00DE6835" w:rsidRDefault="00DE6835" w:rsidP="00DE6835">
      <w:pPr>
        <w:widowControl/>
        <w:spacing w:line="340" w:lineRule="atLeast"/>
        <w:ind w:firstLine="65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spacing w:val="-30"/>
          <w:kern w:val="0"/>
          <w:sz w:val="32"/>
          <w:szCs w:val="32"/>
        </w:rPr>
        <w:t>31、除举报投诉专查外，免于人力资源和社会保障部门实施的日常执法检查。</w:t>
      </w:r>
    </w:p>
    <w:p w:rsidR="00DE6835" w:rsidRPr="00DE6835" w:rsidRDefault="00DE6835" w:rsidP="00DE6835">
      <w:pPr>
        <w:widowControl/>
        <w:spacing w:line="340" w:lineRule="atLeast"/>
        <w:ind w:firstLine="48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黑体" w:eastAsia="黑体" w:hAnsi="黑体" w:cs="Arial" w:hint="eastAsia"/>
          <w:color w:val="444444"/>
          <w:kern w:val="0"/>
          <w:sz w:val="32"/>
          <w:szCs w:val="32"/>
        </w:rPr>
        <w:t>十二、工商联：</w:t>
      </w:r>
    </w:p>
    <w:p w:rsidR="00DE6835" w:rsidRPr="00DE6835" w:rsidRDefault="00DE6835" w:rsidP="00DE6835">
      <w:pPr>
        <w:widowControl/>
        <w:spacing w:line="340" w:lineRule="atLeast"/>
        <w:ind w:firstLine="640"/>
        <w:jc w:val="left"/>
        <w:rPr>
          <w:rFonts w:ascii="Arial" w:eastAsia="宋体" w:hAnsi="Arial" w:cs="Arial"/>
          <w:color w:val="444444"/>
          <w:kern w:val="0"/>
          <w:sz w:val="18"/>
          <w:szCs w:val="18"/>
        </w:rPr>
      </w:pPr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32、企业法定代表人（主要负责人）优先评选“优秀中国特色社会主义事业建设者”，企业高管优先</w:t>
      </w:r>
      <w:proofErr w:type="gramStart"/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申报非</w:t>
      </w:r>
      <w:proofErr w:type="gramEnd"/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公</w:t>
      </w:r>
      <w:proofErr w:type="gramStart"/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经济人</w:t>
      </w:r>
      <w:proofErr w:type="gramEnd"/>
      <w:r w:rsidRPr="00DE6835">
        <w:rPr>
          <w:rFonts w:ascii="仿宋_GB2312" w:eastAsia="仿宋_GB2312" w:hAnsi="Times New Roman" w:cs="Times New Roman" w:hint="eastAsia"/>
          <w:color w:val="444444"/>
          <w:kern w:val="0"/>
          <w:sz w:val="32"/>
          <w:szCs w:val="32"/>
        </w:rPr>
        <w:t>士高、中级职称。</w:t>
      </w:r>
    </w:p>
    <w:p w:rsidR="0004048F" w:rsidRPr="00DE6835" w:rsidRDefault="0004048F"/>
    <w:sectPr w:rsidR="0004048F" w:rsidRPr="00DE6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91"/>
    <w:rsid w:val="0004048F"/>
    <w:rsid w:val="00781291"/>
    <w:rsid w:val="00DE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DE68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rsid w:val="00DE6835"/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"/>
    <w:uiPriority w:val="99"/>
    <w:semiHidden/>
    <w:unhideWhenUsed/>
    <w:rsid w:val="00DE68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正文文本缩进 3 Char"/>
    <w:basedOn w:val="a0"/>
    <w:link w:val="3"/>
    <w:uiPriority w:val="99"/>
    <w:semiHidden/>
    <w:rsid w:val="00DE6835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E6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DE68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rsid w:val="00DE6835"/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"/>
    <w:uiPriority w:val="99"/>
    <w:semiHidden/>
    <w:unhideWhenUsed/>
    <w:rsid w:val="00DE68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正文文本缩进 3 Char"/>
    <w:basedOn w:val="a0"/>
    <w:link w:val="3"/>
    <w:uiPriority w:val="99"/>
    <w:semiHidden/>
    <w:rsid w:val="00DE6835"/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E6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Chen</dc:creator>
  <cp:keywords/>
  <dc:description/>
  <cp:lastModifiedBy>Vito Chen</cp:lastModifiedBy>
  <cp:revision>2</cp:revision>
  <dcterms:created xsi:type="dcterms:W3CDTF">2014-08-13T00:23:00Z</dcterms:created>
  <dcterms:modified xsi:type="dcterms:W3CDTF">2014-08-13T00:23:00Z</dcterms:modified>
</cp:coreProperties>
</file>