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1D0" w:rsidRPr="001A1D91" w:rsidRDefault="00735817">
      <w:pPr>
        <w:widowControl/>
        <w:spacing w:before="100" w:beforeAutospacing="1" w:after="100" w:afterAutospacing="1"/>
        <w:jc w:val="center"/>
        <w:rPr>
          <w:rFonts w:ascii="方正小标宋简体" w:eastAsia="方正小标宋简体" w:hAnsi="宋体" w:cs="宋体"/>
          <w:color w:val="000000"/>
          <w:kern w:val="0"/>
          <w:sz w:val="32"/>
          <w:szCs w:val="32"/>
        </w:rPr>
      </w:pPr>
      <w:r>
        <w:rPr>
          <w:rFonts w:ascii="宋体" w:eastAsia="宋体" w:hAnsi="宋体" w:cs="宋体" w:hint="eastAsia"/>
          <w:color w:val="000000"/>
          <w:kern w:val="0"/>
          <w:sz w:val="24"/>
          <w:szCs w:val="24"/>
        </w:rPr>
        <w:t xml:space="preserve">　</w:t>
      </w:r>
      <w:r>
        <w:rPr>
          <w:rFonts w:ascii="宋体" w:eastAsia="宋体" w:hAnsi="宋体" w:cs="宋体" w:hint="eastAsia"/>
          <w:b/>
          <w:bCs/>
          <w:color w:val="000000"/>
          <w:kern w:val="0"/>
          <w:sz w:val="27"/>
        </w:rPr>
        <w:t xml:space="preserve">　</w:t>
      </w:r>
      <w:r w:rsidRPr="001A1D91">
        <w:rPr>
          <w:rFonts w:ascii="方正小标宋简体" w:eastAsia="方正小标宋简体" w:hAnsi="宋体" w:cs="宋体" w:hint="eastAsia"/>
          <w:b/>
          <w:bCs/>
          <w:color w:val="000000"/>
          <w:kern w:val="0"/>
          <w:sz w:val="32"/>
          <w:szCs w:val="32"/>
        </w:rPr>
        <w:t>中国国际贸易促进委员会原产地证书自主打印管理办法（</w:t>
      </w:r>
      <w:r w:rsidR="001739BA" w:rsidRPr="001A1D91">
        <w:rPr>
          <w:rFonts w:ascii="方正小标宋简体" w:eastAsia="方正小标宋简体" w:hAnsi="宋体" w:cs="宋体" w:hint="eastAsia"/>
          <w:b/>
          <w:bCs/>
          <w:color w:val="000000"/>
          <w:kern w:val="0"/>
          <w:sz w:val="32"/>
          <w:szCs w:val="32"/>
        </w:rPr>
        <w:t>试行</w:t>
      </w:r>
      <w:r w:rsidRPr="001A1D91">
        <w:rPr>
          <w:rFonts w:ascii="方正小标宋简体" w:eastAsia="方正小标宋简体" w:hAnsi="宋体" w:cs="宋体" w:hint="eastAsia"/>
          <w:b/>
          <w:bCs/>
          <w:color w:val="000000"/>
          <w:kern w:val="0"/>
          <w:sz w:val="32"/>
          <w:szCs w:val="32"/>
        </w:rPr>
        <w:t>）</w:t>
      </w:r>
    </w:p>
    <w:p w:rsidR="008C31D0" w:rsidRPr="00DB68BD" w:rsidRDefault="00735817">
      <w:pPr>
        <w:widowControl/>
        <w:spacing w:before="100" w:beforeAutospacing="1" w:after="100" w:afterAutospacing="1"/>
        <w:jc w:val="center"/>
        <w:rPr>
          <w:rFonts w:ascii="宋体" w:eastAsia="宋体" w:hAnsi="宋体" w:cs="宋体"/>
          <w:b/>
          <w:color w:val="000000"/>
          <w:kern w:val="0"/>
          <w:sz w:val="24"/>
          <w:szCs w:val="24"/>
        </w:rPr>
      </w:pPr>
      <w:r>
        <w:rPr>
          <w:rFonts w:ascii="宋体" w:eastAsia="宋体" w:hAnsi="宋体" w:cs="宋体" w:hint="eastAsia"/>
          <w:color w:val="000000"/>
          <w:kern w:val="0"/>
          <w:sz w:val="24"/>
          <w:szCs w:val="24"/>
        </w:rPr>
        <w:t xml:space="preserve">　　</w:t>
      </w:r>
      <w:r w:rsidRPr="00DB68BD">
        <w:rPr>
          <w:rFonts w:ascii="宋体" w:eastAsia="宋体" w:hAnsi="宋体" w:cs="宋体" w:hint="eastAsia"/>
          <w:b/>
          <w:color w:val="000000"/>
          <w:kern w:val="0"/>
          <w:sz w:val="24"/>
          <w:szCs w:val="24"/>
        </w:rPr>
        <w:t>第一章 总则</w:t>
      </w:r>
    </w:p>
    <w:p w:rsidR="008C31D0" w:rsidRPr="00F77E6E" w:rsidRDefault="007358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color w:val="000000"/>
          <w:kern w:val="0"/>
          <w:sz w:val="24"/>
          <w:szCs w:val="24"/>
        </w:rPr>
        <w:t xml:space="preserve">　　</w:t>
      </w:r>
      <w:r w:rsidRPr="00F77E6E">
        <w:rPr>
          <w:rFonts w:ascii="宋体" w:eastAsia="宋体" w:hAnsi="宋体" w:cs="宋体" w:hint="eastAsia"/>
          <w:kern w:val="0"/>
          <w:sz w:val="24"/>
          <w:szCs w:val="24"/>
        </w:rPr>
        <w:t>第一条</w:t>
      </w:r>
      <w:r w:rsidR="00513153" w:rsidRPr="00494D0A">
        <w:rPr>
          <w:rFonts w:ascii="宋体" w:eastAsia="宋体" w:hAnsi="宋体" w:cs="宋体" w:hint="eastAsia"/>
          <w:kern w:val="0"/>
          <w:sz w:val="24"/>
          <w:szCs w:val="24"/>
        </w:rPr>
        <w:t>为便利出口企业申领原产地证书，加强对</w:t>
      </w:r>
      <w:r w:rsidR="00494D0A" w:rsidRPr="00494D0A">
        <w:rPr>
          <w:rFonts w:ascii="宋体" w:eastAsia="宋体" w:hAnsi="宋体" w:cs="宋体" w:hint="eastAsia"/>
          <w:kern w:val="0"/>
          <w:sz w:val="24"/>
          <w:szCs w:val="24"/>
        </w:rPr>
        <w:t>贸促会原产地</w:t>
      </w:r>
      <w:r w:rsidR="00513153" w:rsidRPr="00494D0A">
        <w:rPr>
          <w:rFonts w:ascii="宋体" w:eastAsia="宋体" w:hAnsi="宋体" w:cs="宋体" w:hint="eastAsia"/>
          <w:kern w:val="0"/>
          <w:sz w:val="24"/>
          <w:szCs w:val="24"/>
        </w:rPr>
        <w:t>网上签证工作的管理，促进贸易便利化</w:t>
      </w:r>
      <w:r w:rsidRPr="00494D0A">
        <w:rPr>
          <w:rFonts w:ascii="宋体" w:eastAsia="宋体" w:hAnsi="宋体" w:cs="宋体" w:hint="eastAsia"/>
          <w:kern w:val="0"/>
          <w:sz w:val="24"/>
          <w:szCs w:val="24"/>
        </w:rPr>
        <w:t>，</w:t>
      </w:r>
      <w:r w:rsidRPr="00F77E6E">
        <w:rPr>
          <w:rFonts w:ascii="宋体" w:eastAsia="宋体" w:hAnsi="宋体" w:cs="宋体" w:hint="eastAsia"/>
          <w:kern w:val="0"/>
          <w:sz w:val="24"/>
          <w:szCs w:val="24"/>
        </w:rPr>
        <w:t>依据《中国国际贸易促进委员会签发出口货物原产地证书管理办法（试行）》及其他有关法律、行政法规的规定，制定本办法。</w:t>
      </w:r>
    </w:p>
    <w:p w:rsidR="008C31D0" w:rsidRDefault="00735817">
      <w:pPr>
        <w:widowControl/>
        <w:spacing w:before="100" w:beforeAutospacing="1" w:after="100" w:afterAutospacing="1"/>
        <w:ind w:firstLine="480"/>
        <w:jc w:val="left"/>
        <w:rPr>
          <w:rFonts w:ascii="宋体" w:eastAsia="宋体" w:hAnsi="宋体" w:cs="宋体"/>
          <w:kern w:val="0"/>
          <w:sz w:val="24"/>
          <w:szCs w:val="24"/>
        </w:rPr>
      </w:pPr>
      <w:r w:rsidRPr="00F77E6E">
        <w:rPr>
          <w:rFonts w:ascii="宋体" w:eastAsia="宋体" w:hAnsi="宋体" w:cs="宋体" w:hint="eastAsia"/>
          <w:kern w:val="0"/>
          <w:sz w:val="24"/>
          <w:szCs w:val="24"/>
        </w:rPr>
        <w:t>第</w:t>
      </w:r>
      <w:r w:rsidR="00513153">
        <w:rPr>
          <w:rFonts w:ascii="宋体" w:eastAsia="宋体" w:hAnsi="宋体" w:cs="宋体" w:hint="eastAsia"/>
          <w:kern w:val="0"/>
          <w:sz w:val="24"/>
          <w:szCs w:val="24"/>
        </w:rPr>
        <w:t>二</w:t>
      </w:r>
      <w:r w:rsidRPr="00F77E6E">
        <w:rPr>
          <w:rFonts w:ascii="宋体" w:eastAsia="宋体" w:hAnsi="宋体" w:cs="宋体" w:hint="eastAsia"/>
          <w:kern w:val="0"/>
          <w:sz w:val="24"/>
          <w:szCs w:val="24"/>
        </w:rPr>
        <w:t>条</w:t>
      </w:r>
      <w:r w:rsidR="00513153" w:rsidRPr="00494D0A">
        <w:rPr>
          <w:rFonts w:ascii="宋体" w:eastAsia="宋体" w:hAnsi="宋体" w:cs="宋体" w:hint="eastAsia"/>
          <w:kern w:val="0"/>
          <w:sz w:val="24"/>
          <w:szCs w:val="24"/>
        </w:rPr>
        <w:t>出口货物发货人（</w:t>
      </w:r>
      <w:r w:rsidR="00494D0A" w:rsidRPr="00494D0A">
        <w:rPr>
          <w:rFonts w:ascii="宋体" w:eastAsia="宋体" w:hAnsi="宋体" w:cs="宋体" w:hint="eastAsia"/>
          <w:kern w:val="0"/>
          <w:sz w:val="24"/>
          <w:szCs w:val="24"/>
        </w:rPr>
        <w:t>以下</w:t>
      </w:r>
      <w:r w:rsidR="006873D1" w:rsidRPr="00494D0A">
        <w:rPr>
          <w:rFonts w:ascii="宋体" w:eastAsia="宋体" w:hAnsi="宋体" w:cs="宋体" w:hint="eastAsia"/>
          <w:kern w:val="0"/>
          <w:sz w:val="24"/>
          <w:szCs w:val="24"/>
        </w:rPr>
        <w:t>简称</w:t>
      </w:r>
      <w:r w:rsidR="00494D0A" w:rsidRPr="00494D0A">
        <w:rPr>
          <w:rFonts w:ascii="宋体" w:eastAsia="宋体" w:hAnsi="宋体" w:cs="宋体" w:hint="eastAsia"/>
          <w:kern w:val="0"/>
          <w:sz w:val="24"/>
          <w:szCs w:val="24"/>
        </w:rPr>
        <w:t>“</w:t>
      </w:r>
      <w:r w:rsidR="006873D1" w:rsidRPr="00494D0A">
        <w:rPr>
          <w:rFonts w:ascii="宋体" w:eastAsia="宋体" w:hAnsi="宋体" w:cs="宋体" w:hint="eastAsia"/>
          <w:kern w:val="0"/>
          <w:sz w:val="24"/>
          <w:szCs w:val="24"/>
        </w:rPr>
        <w:t>申请人</w:t>
      </w:r>
      <w:r w:rsidR="00494D0A" w:rsidRPr="00494D0A">
        <w:rPr>
          <w:rFonts w:ascii="宋体" w:eastAsia="宋体" w:hAnsi="宋体" w:cs="宋体" w:hint="eastAsia"/>
          <w:kern w:val="0"/>
          <w:sz w:val="24"/>
          <w:szCs w:val="24"/>
        </w:rPr>
        <w:t>”</w:t>
      </w:r>
      <w:r w:rsidR="00513153" w:rsidRPr="00494D0A">
        <w:rPr>
          <w:rFonts w:ascii="宋体" w:eastAsia="宋体" w:hAnsi="宋体" w:cs="宋体" w:hint="eastAsia"/>
          <w:kern w:val="0"/>
          <w:sz w:val="24"/>
          <w:szCs w:val="24"/>
        </w:rPr>
        <w:t>）</w:t>
      </w:r>
      <w:r w:rsidRPr="00494D0A">
        <w:rPr>
          <w:rFonts w:ascii="宋体" w:eastAsia="宋体" w:hAnsi="宋体" w:cs="宋体" w:hint="eastAsia"/>
          <w:kern w:val="0"/>
          <w:sz w:val="24"/>
          <w:szCs w:val="24"/>
        </w:rPr>
        <w:t>通过</w:t>
      </w:r>
      <w:r w:rsidR="00513153" w:rsidRPr="00494D0A">
        <w:rPr>
          <w:rFonts w:ascii="宋体" w:eastAsia="宋体" w:hAnsi="宋体" w:cs="宋体" w:hint="eastAsia"/>
          <w:kern w:val="0"/>
          <w:sz w:val="24"/>
          <w:szCs w:val="24"/>
        </w:rPr>
        <w:t>中国国际贸易促进委员会</w:t>
      </w:r>
      <w:r w:rsidRPr="00494D0A">
        <w:rPr>
          <w:rFonts w:ascii="宋体" w:eastAsia="宋体" w:hAnsi="宋体" w:cs="宋体" w:hint="eastAsia"/>
          <w:kern w:val="0"/>
          <w:sz w:val="24"/>
          <w:szCs w:val="24"/>
        </w:rPr>
        <w:t>提供的原产地</w:t>
      </w:r>
      <w:r w:rsidR="00513153" w:rsidRPr="00494D0A">
        <w:rPr>
          <w:rFonts w:ascii="宋体" w:eastAsia="宋体" w:hAnsi="宋体" w:cs="宋体" w:hint="eastAsia"/>
          <w:kern w:val="0"/>
          <w:sz w:val="24"/>
          <w:szCs w:val="24"/>
        </w:rPr>
        <w:t>证书</w:t>
      </w:r>
      <w:r w:rsidRPr="00494D0A">
        <w:rPr>
          <w:rFonts w:ascii="宋体" w:eastAsia="宋体" w:hAnsi="宋体" w:cs="宋体" w:hint="eastAsia"/>
          <w:kern w:val="0"/>
          <w:sz w:val="24"/>
          <w:szCs w:val="24"/>
        </w:rPr>
        <w:t>网上申办系统</w:t>
      </w:r>
      <w:r w:rsidR="006873D1" w:rsidRPr="00494D0A">
        <w:rPr>
          <w:rFonts w:ascii="宋体" w:eastAsia="宋体" w:hAnsi="宋体" w:cs="宋体" w:hint="eastAsia"/>
          <w:kern w:val="0"/>
          <w:sz w:val="24"/>
          <w:szCs w:val="24"/>
        </w:rPr>
        <w:t>（</w:t>
      </w:r>
      <w:r w:rsidR="000268C1">
        <w:rPr>
          <w:rFonts w:ascii="宋体" w:eastAsia="宋体" w:hAnsi="宋体" w:cs="宋体" w:hint="eastAsia"/>
          <w:kern w:val="0"/>
          <w:sz w:val="24"/>
          <w:szCs w:val="24"/>
        </w:rPr>
        <w:t>以下</w:t>
      </w:r>
      <w:r w:rsidR="006873D1" w:rsidRPr="00494D0A">
        <w:rPr>
          <w:rFonts w:ascii="宋体" w:eastAsia="宋体" w:hAnsi="宋体" w:cs="宋体" w:hint="eastAsia"/>
          <w:kern w:val="0"/>
          <w:sz w:val="24"/>
          <w:szCs w:val="24"/>
        </w:rPr>
        <w:t>简称</w:t>
      </w:r>
      <w:r w:rsidR="000268C1">
        <w:rPr>
          <w:rFonts w:ascii="宋体" w:eastAsia="宋体" w:hAnsi="宋体" w:cs="宋体" w:hint="eastAsia"/>
          <w:kern w:val="0"/>
          <w:sz w:val="24"/>
          <w:szCs w:val="24"/>
        </w:rPr>
        <w:t>“</w:t>
      </w:r>
      <w:r w:rsidR="006873D1" w:rsidRPr="00494D0A">
        <w:rPr>
          <w:rFonts w:ascii="宋体" w:eastAsia="宋体" w:hAnsi="宋体" w:cs="宋体" w:hint="eastAsia"/>
          <w:kern w:val="0"/>
          <w:sz w:val="24"/>
          <w:szCs w:val="24"/>
        </w:rPr>
        <w:t>网上</w:t>
      </w:r>
      <w:r w:rsidR="00494D0A" w:rsidRPr="00494D0A">
        <w:rPr>
          <w:rFonts w:ascii="宋体" w:eastAsia="宋体" w:hAnsi="宋体" w:cs="宋体" w:hint="eastAsia"/>
          <w:kern w:val="0"/>
          <w:sz w:val="24"/>
          <w:szCs w:val="24"/>
        </w:rPr>
        <w:t>申办</w:t>
      </w:r>
      <w:r w:rsidR="006873D1" w:rsidRPr="00494D0A">
        <w:rPr>
          <w:rFonts w:ascii="宋体" w:eastAsia="宋体" w:hAnsi="宋体" w:cs="宋体" w:hint="eastAsia"/>
          <w:kern w:val="0"/>
          <w:sz w:val="24"/>
          <w:szCs w:val="24"/>
        </w:rPr>
        <w:t>系统</w:t>
      </w:r>
      <w:r w:rsidR="000268C1">
        <w:rPr>
          <w:rFonts w:ascii="宋体" w:eastAsia="宋体" w:hAnsi="宋体" w:cs="宋体" w:hint="eastAsia"/>
          <w:kern w:val="0"/>
          <w:sz w:val="24"/>
          <w:szCs w:val="24"/>
        </w:rPr>
        <w:t>”</w:t>
      </w:r>
      <w:r w:rsidR="006873D1" w:rsidRPr="00494D0A">
        <w:rPr>
          <w:rFonts w:ascii="宋体" w:eastAsia="宋体" w:hAnsi="宋体" w:cs="宋体" w:hint="eastAsia"/>
          <w:kern w:val="0"/>
          <w:sz w:val="24"/>
          <w:szCs w:val="24"/>
        </w:rPr>
        <w:t>）</w:t>
      </w:r>
      <w:r w:rsidRPr="00F77E6E">
        <w:rPr>
          <w:rFonts w:ascii="宋体" w:eastAsia="宋体" w:hAnsi="宋体" w:cs="宋体" w:hint="eastAsia"/>
          <w:kern w:val="0"/>
          <w:sz w:val="24"/>
          <w:szCs w:val="24"/>
        </w:rPr>
        <w:t>申领原产地证书，自主打印资格的信息采集、核准、管理等适用本办法。</w:t>
      </w:r>
    </w:p>
    <w:p w:rsidR="00494D0A" w:rsidRDefault="00513153" w:rsidP="006873D1">
      <w:pPr>
        <w:widowControl/>
        <w:spacing w:before="100" w:beforeAutospacing="1" w:after="100" w:afterAutospacing="1"/>
        <w:ind w:firstLine="480"/>
        <w:jc w:val="left"/>
        <w:rPr>
          <w:rFonts w:ascii="宋体" w:eastAsia="宋体" w:hAnsi="宋体" w:cs="宋体"/>
          <w:kern w:val="0"/>
          <w:sz w:val="24"/>
          <w:szCs w:val="24"/>
        </w:rPr>
      </w:pPr>
      <w:r w:rsidRPr="00F77E6E">
        <w:rPr>
          <w:rFonts w:ascii="宋体" w:eastAsia="宋体" w:hAnsi="宋体" w:cs="宋体" w:hint="eastAsia"/>
          <w:kern w:val="0"/>
          <w:sz w:val="24"/>
          <w:szCs w:val="24"/>
        </w:rPr>
        <w:t>第</w:t>
      </w:r>
      <w:r>
        <w:rPr>
          <w:rFonts w:ascii="宋体" w:eastAsia="宋体" w:hAnsi="宋体" w:cs="宋体" w:hint="eastAsia"/>
          <w:kern w:val="0"/>
          <w:sz w:val="24"/>
          <w:szCs w:val="24"/>
        </w:rPr>
        <w:t>三</w:t>
      </w:r>
      <w:r w:rsidRPr="00F77E6E">
        <w:rPr>
          <w:rFonts w:ascii="宋体" w:eastAsia="宋体" w:hAnsi="宋体" w:cs="宋体" w:hint="eastAsia"/>
          <w:kern w:val="0"/>
          <w:sz w:val="24"/>
          <w:szCs w:val="24"/>
        </w:rPr>
        <w:t>条 本办法所称</w:t>
      </w:r>
      <w:r w:rsidRPr="00494D0A">
        <w:rPr>
          <w:rFonts w:ascii="宋体" w:eastAsia="宋体" w:hAnsi="宋体" w:cs="宋体" w:hint="eastAsia"/>
          <w:kern w:val="0"/>
          <w:sz w:val="24"/>
          <w:szCs w:val="24"/>
        </w:rPr>
        <w:t>自主打印，是指申请人</w:t>
      </w:r>
      <w:r w:rsidR="006873D1">
        <w:rPr>
          <w:rFonts w:ascii="宋体" w:eastAsia="宋体" w:hAnsi="宋体" w:cs="宋体" w:hint="eastAsia"/>
          <w:kern w:val="0"/>
          <w:sz w:val="24"/>
          <w:szCs w:val="24"/>
        </w:rPr>
        <w:t>通过网上</w:t>
      </w:r>
      <w:r w:rsidR="00494D0A">
        <w:rPr>
          <w:rFonts w:ascii="宋体" w:eastAsia="宋体" w:hAnsi="宋体" w:cs="宋体" w:hint="eastAsia"/>
          <w:kern w:val="0"/>
          <w:sz w:val="24"/>
          <w:szCs w:val="24"/>
        </w:rPr>
        <w:t>申办</w:t>
      </w:r>
      <w:r w:rsidR="006873D1">
        <w:rPr>
          <w:rFonts w:ascii="宋体" w:eastAsia="宋体" w:hAnsi="宋体" w:cs="宋体" w:hint="eastAsia"/>
          <w:kern w:val="0"/>
          <w:sz w:val="24"/>
          <w:szCs w:val="24"/>
        </w:rPr>
        <w:t>系统向中国国际贸易促进委员会及其地方签证机构（</w:t>
      </w:r>
      <w:r w:rsidR="000268C1">
        <w:rPr>
          <w:rFonts w:ascii="宋体" w:eastAsia="宋体" w:hAnsi="宋体" w:cs="宋体" w:hint="eastAsia"/>
          <w:kern w:val="0"/>
          <w:sz w:val="24"/>
          <w:szCs w:val="24"/>
        </w:rPr>
        <w:t>以下</w:t>
      </w:r>
      <w:r w:rsidRPr="00F77E6E">
        <w:rPr>
          <w:rFonts w:ascii="宋体" w:eastAsia="宋体" w:hAnsi="宋体" w:cs="宋体" w:hint="eastAsia"/>
          <w:kern w:val="0"/>
          <w:sz w:val="24"/>
          <w:szCs w:val="24"/>
        </w:rPr>
        <w:t>简称</w:t>
      </w:r>
      <w:r w:rsidR="000268C1">
        <w:rPr>
          <w:rFonts w:ascii="宋体" w:eastAsia="宋体" w:hAnsi="宋体" w:cs="宋体" w:hint="eastAsia"/>
          <w:kern w:val="0"/>
          <w:sz w:val="24"/>
          <w:szCs w:val="24"/>
        </w:rPr>
        <w:t>“</w:t>
      </w:r>
      <w:r w:rsidRPr="00F77E6E">
        <w:rPr>
          <w:rFonts w:ascii="宋体" w:eastAsia="宋体" w:hAnsi="宋体" w:cs="宋体" w:hint="eastAsia"/>
          <w:kern w:val="0"/>
          <w:sz w:val="24"/>
          <w:szCs w:val="24"/>
        </w:rPr>
        <w:t>贸促会签证机构</w:t>
      </w:r>
      <w:r w:rsidR="000268C1">
        <w:rPr>
          <w:rFonts w:ascii="宋体" w:eastAsia="宋体" w:hAnsi="宋体" w:cs="宋体" w:hint="eastAsia"/>
          <w:kern w:val="0"/>
          <w:sz w:val="24"/>
          <w:szCs w:val="24"/>
        </w:rPr>
        <w:t>”</w:t>
      </w:r>
      <w:r w:rsidRPr="00F77E6E">
        <w:rPr>
          <w:rFonts w:ascii="宋体" w:eastAsia="宋体" w:hAnsi="宋体" w:cs="宋体" w:hint="eastAsia"/>
          <w:kern w:val="0"/>
          <w:sz w:val="24"/>
          <w:szCs w:val="24"/>
        </w:rPr>
        <w:t>）申办原产地证书，在印章、签字电子化技术处理保障下，申报数据经贸促会审核批准后，使用</w:t>
      </w:r>
      <w:r>
        <w:rPr>
          <w:rFonts w:ascii="宋体" w:eastAsia="宋体" w:hAnsi="宋体" w:cs="宋体" w:hint="eastAsia"/>
          <w:kern w:val="0"/>
          <w:sz w:val="24"/>
          <w:szCs w:val="24"/>
        </w:rPr>
        <w:t>符合要求的打印设备自行打印</w:t>
      </w:r>
      <w:r w:rsidRPr="00F77E6E">
        <w:rPr>
          <w:rFonts w:ascii="宋体" w:eastAsia="宋体" w:hAnsi="宋体" w:cs="宋体" w:hint="eastAsia"/>
          <w:kern w:val="0"/>
          <w:sz w:val="24"/>
          <w:szCs w:val="24"/>
        </w:rPr>
        <w:t>具备可使用条件的原产地证书的行为。</w:t>
      </w:r>
    </w:p>
    <w:p w:rsidR="00494D0A" w:rsidRPr="00F77E6E" w:rsidRDefault="00494D0A" w:rsidP="006873D1">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hint="eastAsia"/>
          <w:kern w:val="0"/>
          <w:sz w:val="24"/>
          <w:szCs w:val="24"/>
        </w:rPr>
        <w:t xml:space="preserve">第四条 </w:t>
      </w:r>
      <w:r w:rsidRPr="00F77E6E">
        <w:rPr>
          <w:rFonts w:ascii="宋体" w:eastAsia="宋体" w:hAnsi="宋体" w:cs="宋体" w:hint="eastAsia"/>
          <w:kern w:val="0"/>
          <w:sz w:val="24"/>
          <w:szCs w:val="24"/>
        </w:rPr>
        <w:t>贸促会根据企业相关工作开展情况，按照企业自主申请、贸促会核准原则，将企业认定为原产地证书自主打印企业和不具备自主打印资格企业</w:t>
      </w:r>
      <w:r>
        <w:rPr>
          <w:rFonts w:ascii="宋体" w:eastAsia="宋体" w:hAnsi="宋体" w:cs="宋体" w:hint="eastAsia"/>
          <w:kern w:val="0"/>
          <w:sz w:val="24"/>
          <w:szCs w:val="24"/>
        </w:rPr>
        <w:t>。</w:t>
      </w:r>
    </w:p>
    <w:p w:rsidR="008C31D0" w:rsidRPr="00F77E6E" w:rsidRDefault="00735817">
      <w:pPr>
        <w:widowControl/>
        <w:spacing w:before="100" w:beforeAutospacing="1" w:after="100" w:afterAutospacing="1"/>
        <w:jc w:val="left"/>
        <w:rPr>
          <w:rFonts w:ascii="宋体" w:eastAsia="宋体" w:hAnsi="宋体" w:cs="宋体"/>
          <w:kern w:val="0"/>
          <w:sz w:val="24"/>
          <w:szCs w:val="24"/>
        </w:rPr>
      </w:pPr>
      <w:r w:rsidRPr="00F77E6E">
        <w:rPr>
          <w:rFonts w:ascii="宋体" w:eastAsia="宋体" w:hAnsi="宋体" w:cs="宋体" w:hint="eastAsia"/>
          <w:kern w:val="0"/>
          <w:sz w:val="24"/>
          <w:szCs w:val="24"/>
        </w:rPr>
        <w:t xml:space="preserve">　　第</w:t>
      </w:r>
      <w:r w:rsidR="00494D0A">
        <w:rPr>
          <w:rFonts w:ascii="宋体" w:eastAsia="宋体" w:hAnsi="宋体" w:cs="宋体" w:hint="eastAsia"/>
          <w:kern w:val="0"/>
          <w:sz w:val="24"/>
          <w:szCs w:val="24"/>
        </w:rPr>
        <w:t>五</w:t>
      </w:r>
      <w:r w:rsidRPr="00F77E6E">
        <w:rPr>
          <w:rFonts w:ascii="宋体" w:eastAsia="宋体" w:hAnsi="宋体" w:cs="宋体" w:hint="eastAsia"/>
          <w:kern w:val="0"/>
          <w:sz w:val="24"/>
          <w:szCs w:val="24"/>
        </w:rPr>
        <w:t>条 中国贸促会</w:t>
      </w:r>
      <w:r w:rsidR="00B3682D" w:rsidRPr="00F77E6E">
        <w:rPr>
          <w:rFonts w:ascii="宋体" w:eastAsia="宋体" w:hAnsi="宋体" w:cs="宋体" w:hint="eastAsia"/>
          <w:kern w:val="0"/>
          <w:sz w:val="24"/>
          <w:szCs w:val="24"/>
        </w:rPr>
        <w:t>商事认证中心</w:t>
      </w:r>
      <w:r w:rsidRPr="00F77E6E">
        <w:rPr>
          <w:rFonts w:ascii="宋体" w:eastAsia="宋体" w:hAnsi="宋体" w:cs="宋体" w:hint="eastAsia"/>
          <w:kern w:val="0"/>
          <w:sz w:val="24"/>
          <w:szCs w:val="24"/>
        </w:rPr>
        <w:t>负责对贸促系统原产地证书自主打印企业核准工作实施协调管理，贸促会签证机构负责实施本地区自主打印企业的核准工作。</w:t>
      </w:r>
    </w:p>
    <w:p w:rsidR="008C31D0" w:rsidRDefault="00735817">
      <w:pPr>
        <w:widowControl/>
        <w:spacing w:before="100" w:beforeAutospacing="1" w:after="100" w:afterAutospacing="1"/>
        <w:jc w:val="left"/>
        <w:rPr>
          <w:rFonts w:ascii="宋体" w:eastAsia="宋体" w:hAnsi="宋体" w:cs="宋体"/>
          <w:color w:val="000000"/>
          <w:kern w:val="0"/>
          <w:sz w:val="24"/>
          <w:szCs w:val="24"/>
        </w:rPr>
      </w:pPr>
      <w:r w:rsidRPr="00F77E6E">
        <w:rPr>
          <w:rFonts w:ascii="宋体" w:eastAsia="宋体" w:hAnsi="宋体" w:cs="宋体" w:hint="eastAsia"/>
          <w:kern w:val="0"/>
          <w:sz w:val="24"/>
          <w:szCs w:val="24"/>
        </w:rPr>
        <w:t xml:space="preserve">　　第</w:t>
      </w:r>
      <w:r w:rsidR="00494D0A">
        <w:rPr>
          <w:rFonts w:ascii="宋体" w:eastAsia="宋体" w:hAnsi="宋体" w:cs="宋体" w:hint="eastAsia"/>
          <w:kern w:val="0"/>
          <w:sz w:val="24"/>
          <w:szCs w:val="24"/>
        </w:rPr>
        <w:t>六</w:t>
      </w:r>
      <w:r w:rsidRPr="00F77E6E">
        <w:rPr>
          <w:rFonts w:ascii="宋体" w:eastAsia="宋体" w:hAnsi="宋体" w:cs="宋体" w:hint="eastAsia"/>
          <w:kern w:val="0"/>
          <w:sz w:val="24"/>
          <w:szCs w:val="24"/>
        </w:rPr>
        <w:t>条中国</w:t>
      </w:r>
      <w:r w:rsidR="000268C1">
        <w:rPr>
          <w:rFonts w:ascii="宋体" w:eastAsia="宋体" w:hAnsi="宋体" w:cs="宋体" w:hint="eastAsia"/>
          <w:kern w:val="0"/>
          <w:sz w:val="24"/>
          <w:szCs w:val="24"/>
        </w:rPr>
        <w:t>贸促会</w:t>
      </w:r>
      <w:r w:rsidRPr="00F77E6E">
        <w:rPr>
          <w:rFonts w:ascii="宋体" w:eastAsia="宋体" w:hAnsi="宋体" w:cs="宋体" w:hint="eastAsia"/>
          <w:kern w:val="0"/>
          <w:sz w:val="24"/>
          <w:szCs w:val="24"/>
        </w:rPr>
        <w:t>商事认证中心负责制定《贸促会核准原产地证书自主打印企业标准》，作</w:t>
      </w:r>
      <w:r>
        <w:rPr>
          <w:rFonts w:ascii="宋体" w:eastAsia="宋体" w:hAnsi="宋体" w:cs="宋体" w:hint="eastAsia"/>
          <w:color w:val="000000"/>
          <w:kern w:val="0"/>
          <w:sz w:val="24"/>
          <w:szCs w:val="24"/>
        </w:rPr>
        <w:t>为本办法附件，与本办法具有同等效力，并且同时生效。</w:t>
      </w:r>
    </w:p>
    <w:p w:rsidR="008C31D0" w:rsidRDefault="008C31D0">
      <w:pPr>
        <w:widowControl/>
        <w:spacing w:before="100" w:beforeAutospacing="1" w:after="100" w:afterAutospacing="1"/>
        <w:jc w:val="left"/>
        <w:rPr>
          <w:rFonts w:ascii="宋体" w:eastAsia="宋体" w:hAnsi="宋体" w:cs="宋体"/>
          <w:color w:val="000000"/>
          <w:kern w:val="0"/>
          <w:sz w:val="24"/>
          <w:szCs w:val="24"/>
        </w:rPr>
      </w:pPr>
    </w:p>
    <w:p w:rsidR="008C31D0" w:rsidRPr="00F77E6E" w:rsidRDefault="00735817">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color w:val="000000"/>
          <w:kern w:val="0"/>
          <w:sz w:val="24"/>
          <w:szCs w:val="24"/>
        </w:rPr>
        <w:t xml:space="preserve">　　</w:t>
      </w:r>
      <w:r w:rsidRPr="00DB68BD">
        <w:rPr>
          <w:rFonts w:ascii="宋体" w:eastAsia="宋体" w:hAnsi="宋体" w:cs="宋体" w:hint="eastAsia"/>
          <w:b/>
          <w:color w:val="000000"/>
          <w:kern w:val="0"/>
          <w:sz w:val="24"/>
          <w:szCs w:val="24"/>
        </w:rPr>
        <w:t>第二章 企业自主打印资格的核准标准和核准程序</w:t>
      </w:r>
    </w:p>
    <w:p w:rsidR="008C31D0" w:rsidRPr="00F77E6E" w:rsidRDefault="00735817">
      <w:pPr>
        <w:widowControl/>
        <w:spacing w:before="100" w:beforeAutospacing="1" w:after="100" w:afterAutospacing="1"/>
        <w:jc w:val="left"/>
        <w:rPr>
          <w:rFonts w:ascii="宋体" w:eastAsia="宋体" w:hAnsi="宋体" w:cs="宋体"/>
          <w:kern w:val="0"/>
          <w:sz w:val="24"/>
          <w:szCs w:val="24"/>
        </w:rPr>
      </w:pPr>
      <w:r w:rsidRPr="00F77E6E">
        <w:rPr>
          <w:rFonts w:ascii="宋体" w:eastAsia="宋体" w:hAnsi="宋体" w:cs="宋体" w:hint="eastAsia"/>
          <w:kern w:val="0"/>
          <w:sz w:val="24"/>
          <w:szCs w:val="24"/>
        </w:rPr>
        <w:t xml:space="preserve">　　第</w:t>
      </w:r>
      <w:r w:rsidR="00494D0A">
        <w:rPr>
          <w:rFonts w:ascii="宋体" w:eastAsia="宋体" w:hAnsi="宋体" w:cs="宋体" w:hint="eastAsia"/>
          <w:kern w:val="0"/>
          <w:sz w:val="24"/>
          <w:szCs w:val="24"/>
        </w:rPr>
        <w:t>七</w:t>
      </w:r>
      <w:r w:rsidRPr="00F77E6E">
        <w:rPr>
          <w:rFonts w:ascii="宋体" w:eastAsia="宋体" w:hAnsi="宋体" w:cs="宋体" w:hint="eastAsia"/>
          <w:kern w:val="0"/>
          <w:sz w:val="24"/>
          <w:szCs w:val="24"/>
        </w:rPr>
        <w:t>条 贸促会签证机构核准企业自主打印资格，应根据</w:t>
      </w:r>
      <w:r w:rsidR="00513153" w:rsidRPr="000268C1">
        <w:rPr>
          <w:rFonts w:ascii="宋体" w:eastAsia="宋体" w:hAnsi="宋体" w:cs="宋体" w:hint="eastAsia"/>
          <w:kern w:val="0"/>
          <w:sz w:val="24"/>
          <w:szCs w:val="24"/>
        </w:rPr>
        <w:t>申请人</w:t>
      </w:r>
      <w:r w:rsidRPr="00F77E6E">
        <w:rPr>
          <w:rFonts w:ascii="宋体" w:eastAsia="宋体" w:hAnsi="宋体" w:cs="宋体" w:hint="eastAsia"/>
          <w:kern w:val="0"/>
          <w:sz w:val="24"/>
          <w:szCs w:val="24"/>
        </w:rPr>
        <w:t>申请，按照《贸促会核准原产地证书自主打印企业标准》实施核准工作。</w:t>
      </w:r>
    </w:p>
    <w:p w:rsidR="008C31D0" w:rsidRPr="00F77E6E" w:rsidRDefault="00735817">
      <w:pPr>
        <w:widowControl/>
        <w:spacing w:before="100" w:beforeAutospacing="1" w:after="100" w:afterAutospacing="1"/>
        <w:jc w:val="left"/>
        <w:rPr>
          <w:rFonts w:ascii="宋体" w:eastAsia="宋体" w:hAnsi="宋体" w:cs="宋体"/>
          <w:kern w:val="0"/>
          <w:sz w:val="24"/>
          <w:szCs w:val="24"/>
        </w:rPr>
      </w:pPr>
      <w:r w:rsidRPr="00F77E6E">
        <w:rPr>
          <w:rFonts w:ascii="宋体" w:eastAsia="宋体" w:hAnsi="宋体" w:cs="宋体" w:hint="eastAsia"/>
          <w:kern w:val="0"/>
          <w:sz w:val="24"/>
          <w:szCs w:val="24"/>
        </w:rPr>
        <w:t xml:space="preserve">    第</w:t>
      </w:r>
      <w:r w:rsidR="00494D0A">
        <w:rPr>
          <w:rFonts w:ascii="宋体" w:eastAsia="宋体" w:hAnsi="宋体" w:cs="宋体" w:hint="eastAsia"/>
          <w:kern w:val="0"/>
          <w:sz w:val="24"/>
          <w:szCs w:val="24"/>
        </w:rPr>
        <w:t>八</w:t>
      </w:r>
      <w:r w:rsidRPr="00F77E6E">
        <w:rPr>
          <w:rFonts w:ascii="宋体" w:eastAsia="宋体" w:hAnsi="宋体" w:cs="宋体" w:hint="eastAsia"/>
          <w:kern w:val="0"/>
          <w:sz w:val="24"/>
          <w:szCs w:val="24"/>
        </w:rPr>
        <w:t xml:space="preserve">条 </w:t>
      </w:r>
      <w:r w:rsidR="00513153" w:rsidRPr="000268C1">
        <w:rPr>
          <w:rFonts w:ascii="宋体" w:eastAsia="宋体" w:hAnsi="宋体" w:cs="宋体" w:hint="eastAsia"/>
          <w:kern w:val="0"/>
          <w:sz w:val="24"/>
          <w:szCs w:val="24"/>
        </w:rPr>
        <w:t>申请人</w:t>
      </w:r>
      <w:r w:rsidRPr="00F77E6E">
        <w:rPr>
          <w:rFonts w:ascii="宋体" w:eastAsia="宋体" w:hAnsi="宋体" w:cs="宋体" w:hint="eastAsia"/>
          <w:kern w:val="0"/>
          <w:sz w:val="24"/>
          <w:szCs w:val="24"/>
        </w:rPr>
        <w:t>申请自主打印资格的，应当事先根据《贸促会核准原产地证书自主打印企业标准》进行自我评估，并将书面评估报告提交贸促会签证机构。</w:t>
      </w:r>
    </w:p>
    <w:p w:rsidR="008C31D0" w:rsidRPr="00F77E6E" w:rsidRDefault="00735817">
      <w:pPr>
        <w:widowControl/>
        <w:spacing w:before="100" w:beforeAutospacing="1" w:after="100" w:afterAutospacing="1"/>
        <w:jc w:val="left"/>
        <w:rPr>
          <w:rFonts w:ascii="宋体" w:eastAsia="宋体" w:hAnsi="宋体" w:cs="宋体"/>
          <w:kern w:val="0"/>
          <w:sz w:val="24"/>
          <w:szCs w:val="24"/>
        </w:rPr>
      </w:pPr>
      <w:r w:rsidRPr="00F77E6E">
        <w:rPr>
          <w:rFonts w:ascii="宋体" w:eastAsia="宋体" w:hAnsi="宋体" w:cs="宋体" w:hint="eastAsia"/>
          <w:kern w:val="0"/>
          <w:sz w:val="24"/>
          <w:szCs w:val="24"/>
        </w:rPr>
        <w:t xml:space="preserve">    第</w:t>
      </w:r>
      <w:r w:rsidR="00494D0A">
        <w:rPr>
          <w:rFonts w:ascii="宋体" w:eastAsia="宋体" w:hAnsi="宋体" w:cs="宋体" w:hint="eastAsia"/>
          <w:kern w:val="0"/>
          <w:sz w:val="24"/>
          <w:szCs w:val="24"/>
        </w:rPr>
        <w:t>九</w:t>
      </w:r>
      <w:r w:rsidRPr="00F77E6E">
        <w:rPr>
          <w:rFonts w:ascii="宋体" w:eastAsia="宋体" w:hAnsi="宋体" w:cs="宋体" w:hint="eastAsia"/>
          <w:kern w:val="0"/>
          <w:sz w:val="24"/>
          <w:szCs w:val="24"/>
        </w:rPr>
        <w:t>条 贸促会签证机构应结合</w:t>
      </w:r>
      <w:r w:rsidR="00513153" w:rsidRPr="000268C1">
        <w:rPr>
          <w:rFonts w:ascii="宋体" w:eastAsia="宋体" w:hAnsi="宋体" w:cs="宋体" w:hint="eastAsia"/>
          <w:kern w:val="0"/>
          <w:sz w:val="24"/>
          <w:szCs w:val="24"/>
        </w:rPr>
        <w:t>申请人</w:t>
      </w:r>
      <w:r w:rsidR="009F1D6E">
        <w:rPr>
          <w:rFonts w:ascii="宋体" w:eastAsia="宋体" w:hAnsi="宋体" w:cs="宋体" w:hint="eastAsia"/>
          <w:kern w:val="0"/>
          <w:sz w:val="24"/>
          <w:szCs w:val="24"/>
        </w:rPr>
        <w:t>注册</w:t>
      </w:r>
      <w:r w:rsidRPr="00F77E6E">
        <w:rPr>
          <w:rFonts w:ascii="宋体" w:eastAsia="宋体" w:hAnsi="宋体" w:cs="宋体" w:hint="eastAsia"/>
          <w:kern w:val="0"/>
          <w:sz w:val="24"/>
          <w:szCs w:val="24"/>
        </w:rPr>
        <w:t>登记信息、原产地证书历史申办信息（初次</w:t>
      </w:r>
      <w:r w:rsidR="009F1D6E">
        <w:rPr>
          <w:rFonts w:ascii="宋体" w:eastAsia="宋体" w:hAnsi="宋体" w:cs="宋体" w:hint="eastAsia"/>
          <w:kern w:val="0"/>
          <w:sz w:val="24"/>
          <w:szCs w:val="24"/>
        </w:rPr>
        <w:t>注册</w:t>
      </w:r>
      <w:r w:rsidRPr="00F77E6E">
        <w:rPr>
          <w:rFonts w:ascii="宋体" w:eastAsia="宋体" w:hAnsi="宋体" w:cs="宋体" w:hint="eastAsia"/>
          <w:kern w:val="0"/>
          <w:sz w:val="24"/>
          <w:szCs w:val="24"/>
        </w:rPr>
        <w:t>登记的企业或已</w:t>
      </w:r>
      <w:r w:rsidR="009F1D6E">
        <w:rPr>
          <w:rFonts w:ascii="宋体" w:eastAsia="宋体" w:hAnsi="宋体" w:cs="宋体" w:hint="eastAsia"/>
          <w:kern w:val="0"/>
          <w:sz w:val="24"/>
          <w:szCs w:val="24"/>
        </w:rPr>
        <w:t>注册</w:t>
      </w:r>
      <w:r w:rsidRPr="00F77E6E">
        <w:rPr>
          <w:rFonts w:ascii="宋体" w:eastAsia="宋体" w:hAnsi="宋体" w:cs="宋体" w:hint="eastAsia"/>
          <w:kern w:val="0"/>
          <w:sz w:val="24"/>
          <w:szCs w:val="24"/>
        </w:rPr>
        <w:t>但未申领原产地证书的企业除外）、</w:t>
      </w:r>
      <w:r w:rsidR="00513153" w:rsidRPr="000268C1">
        <w:rPr>
          <w:rFonts w:ascii="宋体" w:eastAsia="宋体" w:hAnsi="宋体" w:cs="宋体" w:hint="eastAsia"/>
          <w:kern w:val="0"/>
          <w:sz w:val="24"/>
          <w:szCs w:val="24"/>
        </w:rPr>
        <w:t>申请人</w:t>
      </w:r>
      <w:r w:rsidRPr="00F77E6E">
        <w:rPr>
          <w:rFonts w:ascii="宋体" w:eastAsia="宋体" w:hAnsi="宋体" w:cs="宋体" w:hint="eastAsia"/>
          <w:kern w:val="0"/>
          <w:sz w:val="24"/>
          <w:szCs w:val="24"/>
        </w:rPr>
        <w:t>《贸促会核准原产地证书自主打印企业标准》自我评估报告对</w:t>
      </w:r>
      <w:r w:rsidR="00513153" w:rsidRPr="000268C1">
        <w:rPr>
          <w:rFonts w:ascii="宋体" w:eastAsia="宋体" w:hAnsi="宋体" w:cs="宋体" w:hint="eastAsia"/>
          <w:kern w:val="0"/>
          <w:sz w:val="24"/>
          <w:szCs w:val="24"/>
        </w:rPr>
        <w:t>申请人</w:t>
      </w:r>
      <w:r w:rsidRPr="00F77E6E">
        <w:rPr>
          <w:rFonts w:ascii="宋体" w:eastAsia="宋体" w:hAnsi="宋体" w:cs="宋体" w:hint="eastAsia"/>
          <w:kern w:val="0"/>
          <w:sz w:val="24"/>
          <w:szCs w:val="24"/>
        </w:rPr>
        <w:t>原产地证书自主打印资格进行核准。核准过程中，贸促会签证机构可根据实际需要要求</w:t>
      </w:r>
      <w:r w:rsidR="00513153" w:rsidRPr="000268C1">
        <w:rPr>
          <w:rFonts w:ascii="宋体" w:eastAsia="宋体" w:hAnsi="宋体" w:cs="宋体" w:hint="eastAsia"/>
          <w:kern w:val="0"/>
          <w:sz w:val="24"/>
          <w:szCs w:val="24"/>
        </w:rPr>
        <w:t>申请人</w:t>
      </w:r>
      <w:r w:rsidRPr="000268C1">
        <w:rPr>
          <w:rFonts w:ascii="宋体" w:eastAsia="宋体" w:hAnsi="宋体" w:cs="宋体" w:hint="eastAsia"/>
          <w:kern w:val="0"/>
          <w:sz w:val="24"/>
          <w:szCs w:val="24"/>
        </w:rPr>
        <w:t>提</w:t>
      </w:r>
      <w:r w:rsidRPr="00F77E6E">
        <w:rPr>
          <w:rFonts w:ascii="宋体" w:eastAsia="宋体" w:hAnsi="宋体" w:cs="宋体" w:hint="eastAsia"/>
          <w:kern w:val="0"/>
          <w:sz w:val="24"/>
          <w:szCs w:val="24"/>
        </w:rPr>
        <w:t>供其他必要的说明材料辅助核准工作开展。</w:t>
      </w:r>
    </w:p>
    <w:p w:rsidR="008C31D0" w:rsidRPr="00F77E6E" w:rsidRDefault="00735817">
      <w:pPr>
        <w:widowControl/>
        <w:spacing w:before="100" w:beforeAutospacing="1" w:after="100" w:afterAutospacing="1"/>
        <w:jc w:val="left"/>
        <w:rPr>
          <w:rFonts w:ascii="宋体" w:eastAsia="宋体" w:hAnsi="宋体" w:cs="宋体"/>
          <w:kern w:val="0"/>
          <w:sz w:val="24"/>
          <w:szCs w:val="24"/>
        </w:rPr>
      </w:pPr>
      <w:r w:rsidRPr="00F77E6E">
        <w:rPr>
          <w:rFonts w:ascii="宋体" w:eastAsia="宋体" w:hAnsi="宋体" w:cs="宋体" w:hint="eastAsia"/>
          <w:kern w:val="0"/>
          <w:sz w:val="24"/>
          <w:szCs w:val="24"/>
        </w:rPr>
        <w:lastRenderedPageBreak/>
        <w:t xml:space="preserve">    第</w:t>
      </w:r>
      <w:r w:rsidR="00494D0A">
        <w:rPr>
          <w:rFonts w:ascii="宋体" w:eastAsia="宋体" w:hAnsi="宋体" w:cs="宋体" w:hint="eastAsia"/>
          <w:kern w:val="0"/>
          <w:sz w:val="24"/>
          <w:szCs w:val="24"/>
        </w:rPr>
        <w:t>十</w:t>
      </w:r>
      <w:r w:rsidRPr="00F77E6E">
        <w:rPr>
          <w:rFonts w:ascii="宋体" w:eastAsia="宋体" w:hAnsi="宋体" w:cs="宋体" w:hint="eastAsia"/>
          <w:kern w:val="0"/>
          <w:sz w:val="24"/>
          <w:szCs w:val="24"/>
        </w:rPr>
        <w:t>条 贸促会签证机构应当在收到</w:t>
      </w:r>
      <w:r w:rsidR="00513153" w:rsidRPr="000268C1">
        <w:rPr>
          <w:rFonts w:ascii="宋体" w:eastAsia="宋体" w:hAnsi="宋体" w:cs="宋体" w:hint="eastAsia"/>
          <w:kern w:val="0"/>
          <w:sz w:val="24"/>
          <w:szCs w:val="24"/>
        </w:rPr>
        <w:t>申请人</w:t>
      </w:r>
      <w:r w:rsidRPr="00F77E6E">
        <w:rPr>
          <w:rFonts w:ascii="宋体" w:eastAsia="宋体" w:hAnsi="宋体" w:cs="宋体" w:hint="eastAsia"/>
          <w:kern w:val="0"/>
          <w:sz w:val="24"/>
          <w:szCs w:val="24"/>
        </w:rPr>
        <w:t>书面申请材料之日起5个工作日内作出是否核准的决定。</w:t>
      </w:r>
    </w:p>
    <w:p w:rsidR="008C31D0" w:rsidRPr="00F77E6E" w:rsidRDefault="00735817">
      <w:pPr>
        <w:widowControl/>
        <w:spacing w:before="100" w:beforeAutospacing="1" w:after="100" w:afterAutospacing="1"/>
        <w:jc w:val="left"/>
        <w:rPr>
          <w:rFonts w:ascii="宋体" w:eastAsia="宋体" w:hAnsi="宋体" w:cs="宋体"/>
          <w:kern w:val="0"/>
          <w:sz w:val="24"/>
          <w:szCs w:val="24"/>
        </w:rPr>
      </w:pPr>
      <w:r w:rsidRPr="00F77E6E">
        <w:rPr>
          <w:rFonts w:ascii="宋体" w:eastAsia="宋体" w:hAnsi="宋体" w:cs="宋体" w:hint="eastAsia"/>
          <w:kern w:val="0"/>
          <w:sz w:val="24"/>
          <w:szCs w:val="24"/>
        </w:rPr>
        <w:t xml:space="preserve">    第十</w:t>
      </w:r>
      <w:r w:rsidR="00494D0A">
        <w:rPr>
          <w:rFonts w:ascii="宋体" w:eastAsia="宋体" w:hAnsi="宋体" w:cs="宋体" w:hint="eastAsia"/>
          <w:kern w:val="0"/>
          <w:sz w:val="24"/>
          <w:szCs w:val="24"/>
        </w:rPr>
        <w:t>一</w:t>
      </w:r>
      <w:r w:rsidRPr="00F77E6E">
        <w:rPr>
          <w:rFonts w:ascii="宋体" w:eastAsia="宋体" w:hAnsi="宋体" w:cs="宋体" w:hint="eastAsia"/>
          <w:kern w:val="0"/>
          <w:sz w:val="24"/>
          <w:szCs w:val="24"/>
        </w:rPr>
        <w:t>条</w:t>
      </w:r>
      <w:r w:rsidR="00513153" w:rsidRPr="000268C1">
        <w:rPr>
          <w:rFonts w:ascii="宋体" w:eastAsia="宋体" w:hAnsi="宋体" w:cs="宋体" w:hint="eastAsia"/>
          <w:kern w:val="0"/>
          <w:sz w:val="24"/>
          <w:szCs w:val="24"/>
        </w:rPr>
        <w:t>申请人</w:t>
      </w:r>
      <w:r w:rsidRPr="00F77E6E">
        <w:rPr>
          <w:rFonts w:ascii="宋体" w:eastAsia="宋体" w:hAnsi="宋体" w:cs="宋体" w:hint="eastAsia"/>
          <w:kern w:val="0"/>
          <w:sz w:val="24"/>
          <w:szCs w:val="24"/>
        </w:rPr>
        <w:t>有下列情形之一的，贸促会签证机构核准为不具备自主打印资格：</w:t>
      </w:r>
    </w:p>
    <w:p w:rsidR="008C31D0" w:rsidRPr="00F77E6E" w:rsidRDefault="00735817">
      <w:pPr>
        <w:widowControl/>
        <w:spacing w:before="100" w:beforeAutospacing="1" w:after="100" w:afterAutospacing="1"/>
        <w:jc w:val="left"/>
        <w:rPr>
          <w:rFonts w:ascii="宋体" w:eastAsia="宋体" w:hAnsi="宋体" w:cs="宋体"/>
          <w:kern w:val="0"/>
          <w:sz w:val="24"/>
          <w:szCs w:val="24"/>
        </w:rPr>
      </w:pPr>
      <w:r w:rsidRPr="00F77E6E">
        <w:rPr>
          <w:rFonts w:hint="eastAsia"/>
          <w:kern w:val="0"/>
          <w:sz w:val="24"/>
          <w:szCs w:val="24"/>
        </w:rPr>
        <w:t>（一）在历史申报过程中</w:t>
      </w:r>
      <w:r w:rsidRPr="00F77E6E">
        <w:rPr>
          <w:kern w:val="0"/>
          <w:sz w:val="24"/>
          <w:szCs w:val="24"/>
        </w:rPr>
        <w:t>发现有向</w:t>
      </w:r>
      <w:r w:rsidRPr="00F77E6E">
        <w:rPr>
          <w:rFonts w:hint="eastAsia"/>
          <w:kern w:val="0"/>
          <w:sz w:val="24"/>
          <w:szCs w:val="24"/>
        </w:rPr>
        <w:t>贸促会签证机构</w:t>
      </w:r>
      <w:r w:rsidRPr="00F77E6E">
        <w:rPr>
          <w:kern w:val="0"/>
          <w:sz w:val="24"/>
          <w:szCs w:val="24"/>
        </w:rPr>
        <w:t>提供虚假情况或者隐瞒重要事实、拒绝或者拖延提供</w:t>
      </w:r>
      <w:r w:rsidRPr="00F77E6E">
        <w:rPr>
          <w:rFonts w:hint="eastAsia"/>
          <w:kern w:val="0"/>
          <w:sz w:val="24"/>
          <w:szCs w:val="24"/>
        </w:rPr>
        <w:t>原产地佐证</w:t>
      </w:r>
      <w:r w:rsidRPr="00F77E6E">
        <w:rPr>
          <w:kern w:val="0"/>
          <w:sz w:val="24"/>
          <w:szCs w:val="24"/>
        </w:rPr>
        <w:t>资料、故意转移、隐匿、篡改、毁弃账簿单证资料等逃避</w:t>
      </w:r>
      <w:r w:rsidRPr="00F77E6E">
        <w:rPr>
          <w:rFonts w:hint="eastAsia"/>
          <w:kern w:val="0"/>
          <w:sz w:val="24"/>
          <w:szCs w:val="24"/>
        </w:rPr>
        <w:t>贸促会核查</w:t>
      </w:r>
      <w:r w:rsidRPr="00F77E6E">
        <w:rPr>
          <w:kern w:val="0"/>
          <w:sz w:val="24"/>
          <w:szCs w:val="24"/>
        </w:rPr>
        <w:t>的情形，或者无正当理由拒不配合</w:t>
      </w:r>
      <w:r w:rsidRPr="00F77E6E">
        <w:rPr>
          <w:rFonts w:hint="eastAsia"/>
          <w:kern w:val="0"/>
          <w:sz w:val="24"/>
          <w:szCs w:val="24"/>
        </w:rPr>
        <w:t>贸促会联合海关</w:t>
      </w:r>
      <w:r w:rsidRPr="00F77E6E">
        <w:rPr>
          <w:kern w:val="0"/>
          <w:sz w:val="24"/>
          <w:szCs w:val="24"/>
        </w:rPr>
        <w:t>执法或者管理的情形</w:t>
      </w:r>
      <w:r w:rsidR="009546BA">
        <w:rPr>
          <w:rFonts w:hint="eastAsia"/>
          <w:kern w:val="0"/>
          <w:sz w:val="24"/>
          <w:szCs w:val="24"/>
        </w:rPr>
        <w:t>；</w:t>
      </w:r>
    </w:p>
    <w:p w:rsidR="008C31D0" w:rsidRPr="00F77E6E" w:rsidRDefault="00735817">
      <w:pPr>
        <w:widowControl/>
        <w:spacing w:before="100" w:beforeAutospacing="1" w:after="100" w:afterAutospacing="1"/>
        <w:jc w:val="left"/>
        <w:rPr>
          <w:kern w:val="0"/>
          <w:sz w:val="24"/>
          <w:szCs w:val="24"/>
        </w:rPr>
      </w:pPr>
      <w:r w:rsidRPr="00F77E6E">
        <w:rPr>
          <w:rFonts w:ascii="宋体" w:eastAsia="宋体" w:hAnsi="宋体" w:cs="宋体" w:hint="eastAsia"/>
          <w:kern w:val="0"/>
          <w:sz w:val="24"/>
          <w:szCs w:val="24"/>
        </w:rPr>
        <w:t xml:space="preserve">　　</w:t>
      </w:r>
      <w:r w:rsidRPr="00F77E6E">
        <w:rPr>
          <w:kern w:val="0"/>
          <w:sz w:val="24"/>
          <w:szCs w:val="24"/>
        </w:rPr>
        <w:t>（</w:t>
      </w:r>
      <w:r w:rsidRPr="00F77E6E">
        <w:rPr>
          <w:rFonts w:hint="eastAsia"/>
          <w:kern w:val="0"/>
          <w:sz w:val="24"/>
          <w:szCs w:val="24"/>
        </w:rPr>
        <w:t>二</w:t>
      </w:r>
      <w:r w:rsidRPr="00F77E6E">
        <w:rPr>
          <w:kern w:val="0"/>
          <w:sz w:val="24"/>
          <w:szCs w:val="24"/>
        </w:rPr>
        <w:t>）</w:t>
      </w:r>
      <w:r w:rsidRPr="00F77E6E">
        <w:rPr>
          <w:rFonts w:hint="eastAsia"/>
          <w:kern w:val="0"/>
          <w:sz w:val="24"/>
          <w:szCs w:val="24"/>
        </w:rPr>
        <w:t>在历史申报过程中</w:t>
      </w:r>
      <w:r w:rsidRPr="00F77E6E">
        <w:rPr>
          <w:kern w:val="0"/>
          <w:sz w:val="24"/>
          <w:szCs w:val="24"/>
        </w:rPr>
        <w:t>发现</w:t>
      </w:r>
      <w:r w:rsidR="00513153" w:rsidRPr="000268C1">
        <w:rPr>
          <w:kern w:val="0"/>
          <w:sz w:val="24"/>
          <w:szCs w:val="24"/>
        </w:rPr>
        <w:t>申请人</w:t>
      </w:r>
      <w:r w:rsidRPr="00F77E6E">
        <w:rPr>
          <w:kern w:val="0"/>
          <w:sz w:val="24"/>
          <w:szCs w:val="24"/>
        </w:rPr>
        <w:t>报送信息有隐瞒真实情况、弄虚作假的情形</w:t>
      </w:r>
      <w:r w:rsidR="009546BA">
        <w:rPr>
          <w:rFonts w:hint="eastAsia"/>
          <w:kern w:val="0"/>
          <w:sz w:val="24"/>
          <w:szCs w:val="24"/>
        </w:rPr>
        <w:t>；</w:t>
      </w:r>
    </w:p>
    <w:p w:rsidR="008C31D0" w:rsidRPr="00F77E6E" w:rsidRDefault="00735817">
      <w:pPr>
        <w:widowControl/>
        <w:spacing w:before="100" w:beforeAutospacing="1" w:after="100" w:afterAutospacing="1"/>
        <w:jc w:val="left"/>
        <w:rPr>
          <w:rFonts w:ascii="宋体" w:eastAsia="宋体" w:hAnsi="宋体" w:cs="宋体"/>
          <w:kern w:val="0"/>
          <w:sz w:val="24"/>
          <w:szCs w:val="24"/>
        </w:rPr>
      </w:pPr>
      <w:r w:rsidRPr="00F77E6E">
        <w:rPr>
          <w:kern w:val="0"/>
          <w:sz w:val="24"/>
          <w:szCs w:val="24"/>
        </w:rPr>
        <w:t>（</w:t>
      </w:r>
      <w:r w:rsidRPr="00F77E6E">
        <w:rPr>
          <w:rFonts w:hint="eastAsia"/>
          <w:kern w:val="0"/>
          <w:sz w:val="24"/>
          <w:szCs w:val="24"/>
        </w:rPr>
        <w:t>三</w:t>
      </w:r>
      <w:r w:rsidRPr="00F77E6E">
        <w:rPr>
          <w:kern w:val="0"/>
          <w:sz w:val="24"/>
          <w:szCs w:val="24"/>
        </w:rPr>
        <w:t>）</w:t>
      </w:r>
      <w:r w:rsidRPr="00F77E6E">
        <w:rPr>
          <w:rFonts w:hint="eastAsia"/>
          <w:kern w:val="0"/>
          <w:sz w:val="24"/>
          <w:szCs w:val="24"/>
        </w:rPr>
        <w:t>在历史申报过程中</w:t>
      </w:r>
      <w:r w:rsidRPr="00F77E6E">
        <w:rPr>
          <w:kern w:val="0"/>
          <w:sz w:val="24"/>
          <w:szCs w:val="24"/>
        </w:rPr>
        <w:t>发现有假借</w:t>
      </w:r>
      <w:r w:rsidRPr="00F77E6E">
        <w:rPr>
          <w:rFonts w:hint="eastAsia"/>
          <w:kern w:val="0"/>
          <w:sz w:val="24"/>
          <w:szCs w:val="24"/>
        </w:rPr>
        <w:t>贸促会</w:t>
      </w:r>
      <w:r w:rsidRPr="00F77E6E">
        <w:rPr>
          <w:kern w:val="0"/>
          <w:sz w:val="24"/>
          <w:szCs w:val="24"/>
        </w:rPr>
        <w:t>或者其他企业名义获取不当利益的情形</w:t>
      </w:r>
      <w:r w:rsidR="009546BA">
        <w:rPr>
          <w:rFonts w:hint="eastAsia"/>
          <w:kern w:val="0"/>
          <w:sz w:val="24"/>
          <w:szCs w:val="24"/>
        </w:rPr>
        <w:t>；</w:t>
      </w:r>
    </w:p>
    <w:p w:rsidR="008C31D0" w:rsidRPr="00F77E6E" w:rsidRDefault="00735817">
      <w:pPr>
        <w:pStyle w:val="a6"/>
        <w:ind w:firstLine="465"/>
      </w:pPr>
      <w:r w:rsidRPr="00F77E6E">
        <w:rPr>
          <w:rFonts w:hint="eastAsia"/>
        </w:rPr>
        <w:t>（四）未达到《贸促会核准原产地证书自主打印企业标准》通过条件</w:t>
      </w:r>
      <w:r w:rsidR="009546BA">
        <w:rPr>
          <w:rFonts w:hint="eastAsia"/>
        </w:rPr>
        <w:t>；</w:t>
      </w:r>
    </w:p>
    <w:p w:rsidR="008C31D0" w:rsidRPr="00F77E6E" w:rsidRDefault="00735817">
      <w:pPr>
        <w:widowControl/>
        <w:spacing w:before="100" w:beforeAutospacing="1" w:after="100" w:afterAutospacing="1"/>
        <w:jc w:val="left"/>
        <w:rPr>
          <w:rFonts w:ascii="宋体" w:eastAsia="宋体" w:hAnsi="宋体" w:cs="宋体"/>
          <w:kern w:val="0"/>
          <w:sz w:val="24"/>
          <w:szCs w:val="24"/>
        </w:rPr>
      </w:pPr>
      <w:r w:rsidRPr="00F77E6E">
        <w:rPr>
          <w:rFonts w:hint="eastAsia"/>
        </w:rPr>
        <w:t xml:space="preserve">　　</w:t>
      </w:r>
      <w:r w:rsidR="00E87870">
        <w:rPr>
          <w:rFonts w:ascii="宋体" w:eastAsia="宋体" w:hAnsi="宋体" w:cs="宋体" w:hint="eastAsia"/>
          <w:kern w:val="0"/>
          <w:sz w:val="24"/>
          <w:szCs w:val="24"/>
        </w:rPr>
        <w:t xml:space="preserve">（五) </w:t>
      </w:r>
      <w:r w:rsidRPr="00F77E6E">
        <w:rPr>
          <w:rFonts w:ascii="宋体" w:eastAsia="宋体" w:hAnsi="宋体" w:cs="宋体" w:hint="eastAsia"/>
          <w:kern w:val="0"/>
          <w:sz w:val="24"/>
          <w:szCs w:val="24"/>
        </w:rPr>
        <w:t>其他贸促会签证机构核准为不具备自主打印资格企业的情形。</w:t>
      </w:r>
    </w:p>
    <w:p w:rsidR="008C31D0" w:rsidRPr="00F77E6E" w:rsidRDefault="00735817">
      <w:pPr>
        <w:widowControl/>
        <w:spacing w:before="100" w:beforeAutospacing="1" w:after="100" w:afterAutospacing="1"/>
        <w:jc w:val="left"/>
        <w:rPr>
          <w:rFonts w:ascii="宋体" w:eastAsia="宋体" w:hAnsi="宋体" w:cs="宋体"/>
          <w:kern w:val="0"/>
          <w:sz w:val="24"/>
          <w:szCs w:val="24"/>
        </w:rPr>
      </w:pPr>
      <w:r w:rsidRPr="00F77E6E">
        <w:rPr>
          <w:rFonts w:ascii="宋体" w:eastAsia="宋体" w:hAnsi="宋体" w:cs="宋体" w:hint="eastAsia"/>
          <w:kern w:val="0"/>
          <w:sz w:val="24"/>
          <w:szCs w:val="24"/>
        </w:rPr>
        <w:t xml:space="preserve">    第十</w:t>
      </w:r>
      <w:r w:rsidR="00494D0A">
        <w:rPr>
          <w:rFonts w:ascii="宋体" w:eastAsia="宋体" w:hAnsi="宋体" w:cs="宋体" w:hint="eastAsia"/>
          <w:kern w:val="0"/>
          <w:sz w:val="24"/>
          <w:szCs w:val="24"/>
        </w:rPr>
        <w:t>二</w:t>
      </w:r>
      <w:r w:rsidRPr="00F77E6E">
        <w:rPr>
          <w:rFonts w:ascii="宋体" w:eastAsia="宋体" w:hAnsi="宋体" w:cs="宋体" w:hint="eastAsia"/>
          <w:kern w:val="0"/>
          <w:sz w:val="24"/>
          <w:szCs w:val="24"/>
        </w:rPr>
        <w:t>条 贸促会签证机构对所核准的企业进行动态管理，实行不定期抽查，根据不同情形，决定终止资格或暂停资格。</w:t>
      </w:r>
    </w:p>
    <w:p w:rsidR="008C31D0" w:rsidRPr="00F77E6E" w:rsidRDefault="00735817">
      <w:pPr>
        <w:widowControl/>
        <w:spacing w:before="100" w:beforeAutospacing="1" w:after="100" w:afterAutospacing="1"/>
        <w:jc w:val="left"/>
        <w:rPr>
          <w:rFonts w:ascii="宋体" w:eastAsia="宋体" w:hAnsi="宋体" w:cs="宋体"/>
          <w:kern w:val="0"/>
          <w:sz w:val="24"/>
          <w:szCs w:val="24"/>
        </w:rPr>
      </w:pPr>
      <w:r w:rsidRPr="00F77E6E">
        <w:rPr>
          <w:rFonts w:ascii="宋体" w:eastAsia="宋体" w:hAnsi="宋体" w:cs="宋体" w:hint="eastAsia"/>
          <w:kern w:val="0"/>
          <w:sz w:val="24"/>
          <w:szCs w:val="24"/>
        </w:rPr>
        <w:t xml:space="preserve">    第十</w:t>
      </w:r>
      <w:r w:rsidR="00494D0A">
        <w:rPr>
          <w:rFonts w:ascii="宋体" w:eastAsia="宋体" w:hAnsi="宋体" w:cs="宋体" w:hint="eastAsia"/>
          <w:kern w:val="0"/>
          <w:sz w:val="24"/>
          <w:szCs w:val="24"/>
        </w:rPr>
        <w:t>三</w:t>
      </w:r>
      <w:r w:rsidRPr="00F77E6E">
        <w:rPr>
          <w:rFonts w:ascii="宋体" w:eastAsia="宋体" w:hAnsi="宋体" w:cs="宋体" w:hint="eastAsia"/>
          <w:kern w:val="0"/>
          <w:sz w:val="24"/>
          <w:szCs w:val="24"/>
        </w:rPr>
        <w:t xml:space="preserve">条 </w:t>
      </w:r>
      <w:r w:rsidR="00513153" w:rsidRPr="000268C1">
        <w:rPr>
          <w:rFonts w:ascii="宋体" w:eastAsia="宋体" w:hAnsi="宋体" w:cs="宋体" w:hint="eastAsia"/>
          <w:kern w:val="0"/>
          <w:sz w:val="24"/>
          <w:szCs w:val="24"/>
        </w:rPr>
        <w:t>申请人</w:t>
      </w:r>
      <w:r w:rsidRPr="00F77E6E">
        <w:rPr>
          <w:rFonts w:ascii="宋体" w:eastAsia="宋体" w:hAnsi="宋体" w:cs="宋体" w:hint="eastAsia"/>
          <w:kern w:val="0"/>
          <w:sz w:val="24"/>
          <w:szCs w:val="24"/>
        </w:rPr>
        <w:t>有下列情形的，应当由作出核准决定的贸促会签证机构终止其自主打印资格，并</w:t>
      </w:r>
      <w:r w:rsidR="009546BA">
        <w:rPr>
          <w:rFonts w:ascii="宋体" w:eastAsia="宋体" w:hAnsi="宋体" w:cs="宋体" w:hint="eastAsia"/>
          <w:kern w:val="0"/>
          <w:sz w:val="24"/>
          <w:szCs w:val="24"/>
        </w:rPr>
        <w:t>于</w:t>
      </w:r>
      <w:r w:rsidRPr="00F77E6E">
        <w:rPr>
          <w:rFonts w:ascii="宋体" w:eastAsia="宋体" w:hAnsi="宋体" w:cs="宋体" w:hint="eastAsia"/>
          <w:kern w:val="0"/>
          <w:sz w:val="24"/>
          <w:szCs w:val="24"/>
        </w:rPr>
        <w:t>1年后应</w:t>
      </w:r>
      <w:r w:rsidR="00513153" w:rsidRPr="000268C1">
        <w:rPr>
          <w:rFonts w:ascii="宋体" w:eastAsia="宋体" w:hAnsi="宋体" w:cs="宋体" w:hint="eastAsia"/>
          <w:kern w:val="0"/>
          <w:sz w:val="24"/>
          <w:szCs w:val="24"/>
        </w:rPr>
        <w:t>申请人</w:t>
      </w:r>
      <w:r w:rsidRPr="00F77E6E">
        <w:rPr>
          <w:rFonts w:ascii="宋体" w:eastAsia="宋体" w:hAnsi="宋体" w:cs="宋体" w:hint="eastAsia"/>
          <w:kern w:val="0"/>
          <w:sz w:val="24"/>
          <w:szCs w:val="24"/>
        </w:rPr>
        <w:t>申请再次启动核准程序：</w:t>
      </w:r>
    </w:p>
    <w:p w:rsidR="008C31D0" w:rsidRPr="00F77E6E" w:rsidRDefault="00735817">
      <w:pPr>
        <w:widowControl/>
        <w:spacing w:before="100" w:beforeAutospacing="1" w:after="100" w:afterAutospacing="1"/>
        <w:jc w:val="left"/>
        <w:rPr>
          <w:rFonts w:ascii="宋体" w:eastAsia="宋体" w:hAnsi="宋体" w:cs="宋体"/>
          <w:kern w:val="0"/>
          <w:sz w:val="24"/>
          <w:szCs w:val="24"/>
        </w:rPr>
      </w:pPr>
      <w:r w:rsidRPr="00F77E6E">
        <w:rPr>
          <w:rFonts w:ascii="宋体" w:eastAsia="宋体" w:hAnsi="宋体" w:cs="宋体" w:hint="eastAsia"/>
          <w:kern w:val="0"/>
          <w:sz w:val="24"/>
          <w:szCs w:val="24"/>
        </w:rPr>
        <w:t xml:space="preserve">    （一）存在本办法第十一条第（一）、（二）、（三）项所列情形的；</w:t>
      </w:r>
    </w:p>
    <w:p w:rsidR="008C31D0" w:rsidRPr="00F77E6E" w:rsidRDefault="00735817">
      <w:pPr>
        <w:widowControl/>
        <w:spacing w:before="100" w:beforeAutospacing="1" w:after="100" w:afterAutospacing="1"/>
        <w:jc w:val="left"/>
        <w:rPr>
          <w:rFonts w:ascii="宋体" w:eastAsia="宋体" w:hAnsi="宋体" w:cs="宋体"/>
          <w:kern w:val="0"/>
          <w:sz w:val="24"/>
          <w:szCs w:val="24"/>
        </w:rPr>
      </w:pPr>
      <w:r w:rsidRPr="00F77E6E">
        <w:rPr>
          <w:rFonts w:ascii="宋体" w:eastAsia="宋体" w:hAnsi="宋体" w:cs="宋体" w:hint="eastAsia"/>
          <w:kern w:val="0"/>
          <w:sz w:val="24"/>
          <w:szCs w:val="24"/>
        </w:rPr>
        <w:t xml:space="preserve">    （二）主动申请撤销自主打印资格的。</w:t>
      </w:r>
    </w:p>
    <w:p w:rsidR="008C31D0" w:rsidRPr="00F77E6E" w:rsidRDefault="00735817">
      <w:pPr>
        <w:widowControl/>
        <w:spacing w:before="100" w:beforeAutospacing="1" w:after="100" w:afterAutospacing="1"/>
        <w:jc w:val="left"/>
        <w:rPr>
          <w:rFonts w:ascii="宋体" w:eastAsia="宋体" w:hAnsi="宋体" w:cs="宋体"/>
          <w:kern w:val="0"/>
          <w:sz w:val="24"/>
          <w:szCs w:val="24"/>
        </w:rPr>
      </w:pPr>
      <w:r w:rsidRPr="00F77E6E">
        <w:rPr>
          <w:rFonts w:ascii="宋体" w:eastAsia="宋体" w:hAnsi="宋体" w:cs="宋体" w:hint="eastAsia"/>
          <w:kern w:val="0"/>
          <w:sz w:val="24"/>
          <w:szCs w:val="24"/>
        </w:rPr>
        <w:t xml:space="preserve">    第十</w:t>
      </w:r>
      <w:r w:rsidR="00494D0A">
        <w:rPr>
          <w:rFonts w:ascii="宋体" w:eastAsia="宋体" w:hAnsi="宋体" w:cs="宋体" w:hint="eastAsia"/>
          <w:kern w:val="0"/>
          <w:sz w:val="24"/>
          <w:szCs w:val="24"/>
        </w:rPr>
        <w:t>四</w:t>
      </w:r>
      <w:r w:rsidRPr="00F77E6E">
        <w:rPr>
          <w:rFonts w:ascii="宋体" w:eastAsia="宋体" w:hAnsi="宋体" w:cs="宋体" w:hint="eastAsia"/>
          <w:kern w:val="0"/>
          <w:sz w:val="24"/>
          <w:szCs w:val="24"/>
        </w:rPr>
        <w:t xml:space="preserve">条 </w:t>
      </w:r>
      <w:r w:rsidR="00513153" w:rsidRPr="000268C1">
        <w:rPr>
          <w:rFonts w:ascii="宋体" w:eastAsia="宋体" w:hAnsi="宋体" w:cs="宋体" w:hint="eastAsia"/>
          <w:kern w:val="0"/>
          <w:sz w:val="24"/>
          <w:szCs w:val="24"/>
        </w:rPr>
        <w:t>申请人</w:t>
      </w:r>
      <w:r w:rsidRPr="00F77E6E">
        <w:rPr>
          <w:rFonts w:ascii="宋体" w:eastAsia="宋体" w:hAnsi="宋体" w:cs="宋体" w:hint="eastAsia"/>
          <w:kern w:val="0"/>
          <w:sz w:val="24"/>
          <w:szCs w:val="24"/>
        </w:rPr>
        <w:t>未发生本办法第十一条第（一）、（二）、（三）项所列情形，对出现下列情形的，应当由作出核准决定的贸促会签证机构暂停其自主打印资格，</w:t>
      </w:r>
      <w:r w:rsidR="00513153" w:rsidRPr="000268C1">
        <w:rPr>
          <w:rFonts w:ascii="宋体" w:eastAsia="宋体" w:hAnsi="宋体" w:cs="宋体" w:hint="eastAsia"/>
          <w:kern w:val="0"/>
          <w:sz w:val="24"/>
          <w:szCs w:val="24"/>
        </w:rPr>
        <w:t>申请人</w:t>
      </w:r>
      <w:r w:rsidRPr="00F77E6E">
        <w:rPr>
          <w:rFonts w:ascii="宋体" w:eastAsia="宋体" w:hAnsi="宋体" w:cs="宋体" w:hint="eastAsia"/>
          <w:kern w:val="0"/>
          <w:sz w:val="24"/>
          <w:szCs w:val="24"/>
        </w:rPr>
        <w:t>整改观察3个月、期间未发生暂停事项的，贸促会签证机构可根据</w:t>
      </w:r>
      <w:r w:rsidR="00513153" w:rsidRPr="000268C1">
        <w:rPr>
          <w:rFonts w:ascii="宋体" w:eastAsia="宋体" w:hAnsi="宋体" w:cs="宋体" w:hint="eastAsia"/>
          <w:kern w:val="0"/>
          <w:sz w:val="24"/>
          <w:szCs w:val="24"/>
        </w:rPr>
        <w:t>申请人</w:t>
      </w:r>
      <w:r w:rsidRPr="00F77E6E">
        <w:rPr>
          <w:rFonts w:ascii="宋体" w:eastAsia="宋体" w:hAnsi="宋体" w:cs="宋体" w:hint="eastAsia"/>
          <w:kern w:val="0"/>
          <w:sz w:val="24"/>
          <w:szCs w:val="24"/>
        </w:rPr>
        <w:t>申请恢复其自主打印资格</w:t>
      </w:r>
      <w:r w:rsidR="004779B5">
        <w:rPr>
          <w:rFonts w:ascii="宋体" w:eastAsia="宋体" w:hAnsi="宋体" w:cs="宋体" w:hint="eastAsia"/>
          <w:kern w:val="0"/>
          <w:sz w:val="24"/>
          <w:szCs w:val="24"/>
        </w:rPr>
        <w:t>：</w:t>
      </w:r>
    </w:p>
    <w:p w:rsidR="008C31D0" w:rsidRPr="00F77E6E" w:rsidRDefault="00735817">
      <w:pPr>
        <w:widowControl/>
        <w:spacing w:before="100" w:beforeAutospacing="1" w:after="100" w:afterAutospacing="1"/>
        <w:jc w:val="left"/>
        <w:rPr>
          <w:rFonts w:ascii="宋体" w:eastAsia="宋体" w:hAnsi="宋体" w:cs="宋体"/>
          <w:kern w:val="0"/>
          <w:sz w:val="24"/>
          <w:szCs w:val="24"/>
        </w:rPr>
      </w:pPr>
      <w:r w:rsidRPr="00F77E6E">
        <w:rPr>
          <w:rFonts w:ascii="宋体" w:eastAsia="宋体" w:hAnsi="宋体" w:cs="宋体" w:hint="eastAsia"/>
          <w:kern w:val="0"/>
          <w:sz w:val="24"/>
          <w:szCs w:val="24"/>
        </w:rPr>
        <w:t xml:space="preserve">    （一）未达到《贸促会核准原产地证书自主打印企</w:t>
      </w:r>
      <w:bookmarkStart w:id="0" w:name="_GoBack"/>
      <w:bookmarkEnd w:id="0"/>
      <w:r w:rsidRPr="00F77E6E">
        <w:rPr>
          <w:rFonts w:ascii="宋体" w:eastAsia="宋体" w:hAnsi="宋体" w:cs="宋体" w:hint="eastAsia"/>
          <w:kern w:val="0"/>
          <w:sz w:val="24"/>
          <w:szCs w:val="24"/>
        </w:rPr>
        <w:t>业标准》</w:t>
      </w:r>
      <w:r w:rsidRPr="003A38A7">
        <w:rPr>
          <w:rFonts w:ascii="宋体" w:eastAsia="宋体" w:hAnsi="宋体" w:cs="宋体" w:hint="eastAsia"/>
          <w:kern w:val="0"/>
          <w:sz w:val="24"/>
          <w:szCs w:val="24"/>
        </w:rPr>
        <w:t>通过条件</w:t>
      </w:r>
      <w:r w:rsidR="009546BA">
        <w:rPr>
          <w:rFonts w:ascii="宋体" w:eastAsia="宋体" w:hAnsi="宋体" w:cs="宋体" w:hint="eastAsia"/>
          <w:kern w:val="0"/>
          <w:sz w:val="24"/>
          <w:szCs w:val="24"/>
        </w:rPr>
        <w:t>；</w:t>
      </w:r>
    </w:p>
    <w:p w:rsidR="008C31D0" w:rsidRPr="00F77E6E" w:rsidRDefault="00735817">
      <w:pPr>
        <w:widowControl/>
        <w:spacing w:before="100" w:beforeAutospacing="1" w:after="100" w:afterAutospacing="1"/>
        <w:jc w:val="left"/>
        <w:rPr>
          <w:rFonts w:ascii="宋体" w:eastAsia="宋体" w:hAnsi="宋体" w:cs="宋体"/>
          <w:kern w:val="0"/>
          <w:sz w:val="24"/>
          <w:szCs w:val="24"/>
        </w:rPr>
      </w:pPr>
      <w:r w:rsidRPr="00F77E6E">
        <w:rPr>
          <w:rFonts w:ascii="宋体" w:eastAsia="宋体" w:hAnsi="宋体" w:cs="宋体" w:hint="eastAsia"/>
          <w:kern w:val="0"/>
          <w:sz w:val="24"/>
          <w:szCs w:val="24"/>
        </w:rPr>
        <w:t xml:space="preserve">    （二）原产地证书打印操作不符合贸促会签证机构规范要求</w:t>
      </w:r>
      <w:r w:rsidR="009546BA">
        <w:rPr>
          <w:rFonts w:ascii="宋体" w:eastAsia="宋体" w:hAnsi="宋体" w:cs="宋体" w:hint="eastAsia"/>
          <w:kern w:val="0"/>
          <w:sz w:val="24"/>
          <w:szCs w:val="24"/>
        </w:rPr>
        <w:t>；</w:t>
      </w:r>
    </w:p>
    <w:p w:rsidR="008C31D0" w:rsidRPr="00F77E6E" w:rsidRDefault="00735817">
      <w:pPr>
        <w:widowControl/>
        <w:spacing w:before="100" w:beforeAutospacing="1" w:after="100" w:afterAutospacing="1"/>
        <w:jc w:val="left"/>
        <w:rPr>
          <w:rFonts w:ascii="宋体" w:eastAsia="宋体" w:hAnsi="宋体" w:cs="宋体"/>
          <w:kern w:val="0"/>
          <w:sz w:val="24"/>
          <w:szCs w:val="24"/>
        </w:rPr>
      </w:pPr>
      <w:r w:rsidRPr="00F77E6E">
        <w:rPr>
          <w:rFonts w:ascii="宋体" w:eastAsia="宋体" w:hAnsi="宋体" w:cs="宋体" w:hint="eastAsia"/>
          <w:kern w:val="0"/>
          <w:sz w:val="24"/>
          <w:szCs w:val="24"/>
        </w:rPr>
        <w:t xml:space="preserve">    （三）其他贸促会签证机构认为需暂停自主打印资格的情形。</w:t>
      </w:r>
    </w:p>
    <w:p w:rsidR="006873D1" w:rsidRDefault="00735817" w:rsidP="004106E5">
      <w:pPr>
        <w:pStyle w:val="a6"/>
      </w:pPr>
      <w:r w:rsidRPr="00F77E6E">
        <w:rPr>
          <w:rFonts w:hint="eastAsia"/>
        </w:rPr>
        <w:t xml:space="preserve">    第十</w:t>
      </w:r>
      <w:r w:rsidR="00494D0A">
        <w:rPr>
          <w:rFonts w:hint="eastAsia"/>
        </w:rPr>
        <w:t>五</w:t>
      </w:r>
      <w:r w:rsidRPr="00F77E6E">
        <w:rPr>
          <w:rFonts w:hint="eastAsia"/>
        </w:rPr>
        <w:t>条 企业名称或者海关注册编码发生变更的，</w:t>
      </w:r>
      <w:r w:rsidR="00513153" w:rsidRPr="000268C1">
        <w:rPr>
          <w:rFonts w:hint="eastAsia"/>
        </w:rPr>
        <w:t>申请人</w:t>
      </w:r>
      <w:r w:rsidR="004779B5">
        <w:rPr>
          <w:rFonts w:hint="eastAsia"/>
        </w:rPr>
        <w:t>应及时向贸促会签证机构备案变更内容，</w:t>
      </w:r>
      <w:r w:rsidRPr="00F77E6E">
        <w:rPr>
          <w:rFonts w:hint="eastAsia"/>
        </w:rPr>
        <w:t>贸促会签证机构</w:t>
      </w:r>
      <w:r w:rsidRPr="000268C1">
        <w:rPr>
          <w:rFonts w:hint="eastAsia"/>
        </w:rPr>
        <w:t>对</w:t>
      </w:r>
      <w:r w:rsidR="00513153" w:rsidRPr="000268C1">
        <w:rPr>
          <w:rFonts w:hint="eastAsia"/>
        </w:rPr>
        <w:t>申请人</w:t>
      </w:r>
      <w:r w:rsidRPr="00F77E6E">
        <w:rPr>
          <w:rFonts w:hint="eastAsia"/>
        </w:rPr>
        <w:t>自主打印资格核准结果和管理措施继续适用。</w:t>
      </w:r>
    </w:p>
    <w:p w:rsidR="008C31D0" w:rsidRPr="00F77E6E" w:rsidRDefault="00735817">
      <w:pPr>
        <w:pStyle w:val="a6"/>
        <w:jc w:val="center"/>
      </w:pPr>
      <w:r w:rsidRPr="00F77E6E">
        <w:rPr>
          <w:rFonts w:hint="eastAsia"/>
        </w:rPr>
        <w:lastRenderedPageBreak/>
        <w:t xml:space="preserve">　</w:t>
      </w:r>
      <w:r w:rsidRPr="00DB68BD">
        <w:rPr>
          <w:rFonts w:hint="eastAsia"/>
          <w:b/>
          <w:color w:val="000000"/>
        </w:rPr>
        <w:t>第</w:t>
      </w:r>
      <w:r w:rsidR="00DB68BD" w:rsidRPr="00DB68BD">
        <w:rPr>
          <w:rFonts w:hint="eastAsia"/>
          <w:b/>
          <w:color w:val="000000"/>
        </w:rPr>
        <w:t>三</w:t>
      </w:r>
      <w:r w:rsidRPr="00DB68BD">
        <w:rPr>
          <w:rFonts w:hint="eastAsia"/>
          <w:b/>
          <w:color w:val="000000"/>
        </w:rPr>
        <w:t>章 监督管理</w:t>
      </w:r>
    </w:p>
    <w:p w:rsidR="008C31D0" w:rsidRPr="00F77E6E" w:rsidRDefault="00735817">
      <w:pPr>
        <w:pStyle w:val="a6"/>
      </w:pPr>
      <w:r w:rsidRPr="00F77E6E">
        <w:rPr>
          <w:rFonts w:hint="eastAsia"/>
        </w:rPr>
        <w:t xml:space="preserve">    第十</w:t>
      </w:r>
      <w:r w:rsidR="00494D0A">
        <w:rPr>
          <w:rFonts w:hint="eastAsia"/>
        </w:rPr>
        <w:t>六</w:t>
      </w:r>
      <w:r w:rsidRPr="00F77E6E">
        <w:rPr>
          <w:rFonts w:hint="eastAsia"/>
        </w:rPr>
        <w:t>条 中国贸促会商事认证中心对贸促会签证机构原产地证书自主打印企业核准工作进行监督和管理。</w:t>
      </w:r>
      <w:r w:rsidR="001F18B3" w:rsidRPr="00F77E6E">
        <w:rPr>
          <w:rFonts w:hint="eastAsia"/>
        </w:rPr>
        <w:t>贸促会签证机构</w:t>
      </w:r>
      <w:r w:rsidR="001F18B3">
        <w:rPr>
          <w:rFonts w:hint="eastAsia"/>
        </w:rPr>
        <w:t>应</w:t>
      </w:r>
      <w:r w:rsidR="001F18B3">
        <w:t>定期向</w:t>
      </w:r>
      <w:r w:rsidR="001F18B3" w:rsidRPr="00F77E6E">
        <w:rPr>
          <w:rFonts w:hint="eastAsia"/>
        </w:rPr>
        <w:t>中国贸促会商事认证中心</w:t>
      </w:r>
      <w:r w:rsidR="001F18B3">
        <w:rPr>
          <w:rFonts w:hint="eastAsia"/>
        </w:rPr>
        <w:t>备案</w:t>
      </w:r>
      <w:r w:rsidR="001F18B3">
        <w:t>已核准</w:t>
      </w:r>
      <w:r w:rsidR="001F18B3">
        <w:rPr>
          <w:rFonts w:hint="eastAsia"/>
        </w:rPr>
        <w:t>的</w:t>
      </w:r>
      <w:r w:rsidR="001F18B3">
        <w:t>企业信息。</w:t>
      </w:r>
    </w:p>
    <w:p w:rsidR="008C31D0" w:rsidRPr="00F77E6E" w:rsidRDefault="00735817">
      <w:pPr>
        <w:pStyle w:val="a6"/>
        <w:ind w:firstLine="480"/>
      </w:pPr>
      <w:r w:rsidRPr="00F77E6E">
        <w:rPr>
          <w:rFonts w:hint="eastAsia"/>
        </w:rPr>
        <w:t>第十</w:t>
      </w:r>
      <w:r w:rsidR="00494D0A">
        <w:rPr>
          <w:rFonts w:hint="eastAsia"/>
        </w:rPr>
        <w:t>七</w:t>
      </w:r>
      <w:r w:rsidRPr="00F77E6E">
        <w:rPr>
          <w:rFonts w:hint="eastAsia"/>
        </w:rPr>
        <w:t>条 各贸促分会可依据此管理办法制定本级并指导下属支会制定企业自主打印核准工作方案，提交中国贸促会商事认证中心备案后具体实施</w:t>
      </w:r>
      <w:r w:rsidR="00F74BA2">
        <w:rPr>
          <w:rFonts w:hint="eastAsia"/>
        </w:rPr>
        <w:t>。</w:t>
      </w:r>
    </w:p>
    <w:p w:rsidR="008C31D0" w:rsidRPr="00F77E6E" w:rsidRDefault="00735817">
      <w:pPr>
        <w:pStyle w:val="a6"/>
        <w:ind w:firstLine="480"/>
      </w:pPr>
      <w:r w:rsidRPr="00F77E6E">
        <w:rPr>
          <w:rFonts w:hint="eastAsia"/>
        </w:rPr>
        <w:t>第十</w:t>
      </w:r>
      <w:r w:rsidR="00494D0A">
        <w:rPr>
          <w:rFonts w:hint="eastAsia"/>
        </w:rPr>
        <w:t>八</w:t>
      </w:r>
      <w:r w:rsidRPr="00F77E6E">
        <w:rPr>
          <w:rFonts w:hint="eastAsia"/>
        </w:rPr>
        <w:t>条 贸促会签证机构在核准过程中，采取受理人员评定，业务主管签字确认并承担责任的工作方式，杜绝寻租等违法违规行为</w:t>
      </w:r>
      <w:r w:rsidR="00F74BA2">
        <w:rPr>
          <w:rFonts w:hint="eastAsia"/>
        </w:rPr>
        <w:t>。</w:t>
      </w:r>
    </w:p>
    <w:p w:rsidR="008C31D0" w:rsidRPr="00F77E6E" w:rsidRDefault="00735817">
      <w:pPr>
        <w:pStyle w:val="a6"/>
        <w:ind w:firstLine="480"/>
      </w:pPr>
      <w:r w:rsidRPr="00F77E6E">
        <w:rPr>
          <w:rFonts w:hint="eastAsia"/>
        </w:rPr>
        <w:t>第十</w:t>
      </w:r>
      <w:r w:rsidR="00494D0A">
        <w:rPr>
          <w:rFonts w:hint="eastAsia"/>
        </w:rPr>
        <w:t>九</w:t>
      </w:r>
      <w:r w:rsidRPr="00F77E6E">
        <w:rPr>
          <w:rFonts w:hint="eastAsia"/>
        </w:rPr>
        <w:t>条 贸促会签证机构或人员滥用职权、徇私舞弊、违反法律法规、无正当理由拒绝</w:t>
      </w:r>
      <w:r w:rsidR="00513153" w:rsidRPr="000268C1">
        <w:rPr>
          <w:rFonts w:hint="eastAsia"/>
        </w:rPr>
        <w:t>申请人</w:t>
      </w:r>
      <w:r w:rsidRPr="00F77E6E">
        <w:rPr>
          <w:rFonts w:hint="eastAsia"/>
        </w:rPr>
        <w:t>原产地证书自主打印企业资格核准通过的，中国贸促会视情节轻重给予警告、通报批评、暂停或取消核准职能的处罚。</w:t>
      </w:r>
    </w:p>
    <w:p w:rsidR="008C31D0" w:rsidRPr="00F77E6E" w:rsidRDefault="008C31D0">
      <w:pPr>
        <w:pStyle w:val="a6"/>
        <w:ind w:firstLine="480"/>
      </w:pPr>
    </w:p>
    <w:p w:rsidR="008C31D0" w:rsidRPr="00F77E6E" w:rsidRDefault="008C31D0">
      <w:pPr>
        <w:pStyle w:val="a6"/>
      </w:pPr>
    </w:p>
    <w:p w:rsidR="008C31D0" w:rsidRPr="00DB68BD" w:rsidRDefault="00735817" w:rsidP="00DB68BD">
      <w:pPr>
        <w:pStyle w:val="a6"/>
        <w:jc w:val="center"/>
        <w:rPr>
          <w:b/>
          <w:color w:val="000000"/>
        </w:rPr>
      </w:pPr>
      <w:r w:rsidRPr="00DB68BD">
        <w:rPr>
          <w:rFonts w:hint="eastAsia"/>
          <w:b/>
          <w:color w:val="000000"/>
        </w:rPr>
        <w:t>第</w:t>
      </w:r>
      <w:r w:rsidR="00DB68BD" w:rsidRPr="00DB68BD">
        <w:rPr>
          <w:rFonts w:hint="eastAsia"/>
          <w:b/>
          <w:color w:val="000000"/>
        </w:rPr>
        <w:t>四</w:t>
      </w:r>
      <w:r w:rsidRPr="00DB68BD">
        <w:rPr>
          <w:rFonts w:hint="eastAsia"/>
          <w:b/>
          <w:color w:val="000000"/>
        </w:rPr>
        <w:t>章 附则</w:t>
      </w:r>
    </w:p>
    <w:p w:rsidR="008C31D0" w:rsidRPr="00F77E6E" w:rsidRDefault="00735817">
      <w:pPr>
        <w:widowControl/>
        <w:spacing w:before="100" w:beforeAutospacing="1" w:after="100" w:afterAutospacing="1"/>
        <w:jc w:val="left"/>
        <w:rPr>
          <w:rFonts w:ascii="宋体" w:eastAsia="宋体" w:hAnsi="宋体" w:cs="宋体"/>
          <w:kern w:val="0"/>
          <w:sz w:val="24"/>
          <w:szCs w:val="24"/>
        </w:rPr>
      </w:pPr>
      <w:r w:rsidRPr="00F77E6E">
        <w:rPr>
          <w:rFonts w:ascii="宋体" w:eastAsia="宋体" w:hAnsi="宋体" w:cs="宋体" w:hint="eastAsia"/>
          <w:kern w:val="0"/>
          <w:sz w:val="24"/>
          <w:szCs w:val="24"/>
        </w:rPr>
        <w:t xml:space="preserve">　　第</w:t>
      </w:r>
      <w:r w:rsidR="00494D0A">
        <w:rPr>
          <w:rFonts w:ascii="宋体" w:eastAsia="宋体" w:hAnsi="宋体" w:cs="宋体" w:hint="eastAsia"/>
          <w:kern w:val="0"/>
          <w:sz w:val="24"/>
          <w:szCs w:val="24"/>
        </w:rPr>
        <w:t>二十</w:t>
      </w:r>
      <w:r w:rsidRPr="00F77E6E">
        <w:rPr>
          <w:rFonts w:ascii="宋体" w:eastAsia="宋体" w:hAnsi="宋体" w:cs="宋体" w:hint="eastAsia"/>
          <w:kern w:val="0"/>
          <w:sz w:val="24"/>
          <w:szCs w:val="24"/>
        </w:rPr>
        <w:t>条 本办法未述及的有关原产地签证管理方面的内容均按《中华人民共和国出口货物原产地条例》、《中国国际贸易促进委员签发出口货物原产地证书管理办法（试行）》及其实施细则的要求办理。</w:t>
      </w:r>
    </w:p>
    <w:p w:rsidR="008C31D0" w:rsidRPr="00F77E6E" w:rsidRDefault="00735817">
      <w:pPr>
        <w:pStyle w:val="a6"/>
        <w:ind w:firstLineChars="200" w:firstLine="480"/>
      </w:pPr>
      <w:r w:rsidRPr="00F77E6E">
        <w:rPr>
          <w:rFonts w:hint="eastAsia"/>
        </w:rPr>
        <w:t>第二十</w:t>
      </w:r>
      <w:r w:rsidR="00494D0A">
        <w:rPr>
          <w:rFonts w:hint="eastAsia"/>
        </w:rPr>
        <w:t>一</w:t>
      </w:r>
      <w:r w:rsidRPr="00F77E6E">
        <w:rPr>
          <w:rFonts w:hint="eastAsia"/>
        </w:rPr>
        <w:t>条 本办法由中国贸促会商事认证中心负责解释。</w:t>
      </w:r>
    </w:p>
    <w:p w:rsidR="008C31D0" w:rsidRDefault="00735817">
      <w:pPr>
        <w:pStyle w:val="a6"/>
        <w:ind w:firstLine="465"/>
        <w:rPr>
          <w:color w:val="000000"/>
        </w:rPr>
      </w:pPr>
      <w:r w:rsidRPr="00F77E6E">
        <w:rPr>
          <w:rFonts w:hint="eastAsia"/>
        </w:rPr>
        <w:t>第二十</w:t>
      </w:r>
      <w:r w:rsidR="00494D0A">
        <w:rPr>
          <w:rFonts w:hint="eastAsia"/>
        </w:rPr>
        <w:t>二</w:t>
      </w:r>
      <w:r w:rsidRPr="00F77E6E">
        <w:rPr>
          <w:rFonts w:hint="eastAsia"/>
        </w:rPr>
        <w:t>条 本办法自</w:t>
      </w:r>
      <w:r w:rsidR="00CB62DB">
        <w:rPr>
          <w:rFonts w:hint="eastAsia"/>
        </w:rPr>
        <w:t>2018</w:t>
      </w:r>
      <w:r w:rsidRPr="00F77E6E">
        <w:rPr>
          <w:rFonts w:hint="eastAsia"/>
        </w:rPr>
        <w:t>年</w:t>
      </w:r>
      <w:r w:rsidR="009F1D6E">
        <w:t>6</w:t>
      </w:r>
      <w:r w:rsidRPr="00F77E6E">
        <w:rPr>
          <w:rFonts w:hint="eastAsia"/>
        </w:rPr>
        <w:t>月</w:t>
      </w:r>
      <w:r w:rsidR="009F1D6E">
        <w:t>1</w:t>
      </w:r>
      <w:r w:rsidRPr="00F77E6E">
        <w:rPr>
          <w:rFonts w:hint="eastAsia"/>
        </w:rPr>
        <w:t>日起施行。</w:t>
      </w:r>
    </w:p>
    <w:p w:rsidR="008C31D0" w:rsidRDefault="008C31D0">
      <w:pPr>
        <w:widowControl/>
        <w:spacing w:before="100" w:beforeAutospacing="1" w:after="100" w:afterAutospacing="1"/>
        <w:jc w:val="left"/>
        <w:rPr>
          <w:rFonts w:ascii="宋体" w:eastAsia="宋体" w:hAnsi="宋体" w:cs="宋体"/>
          <w:color w:val="FF0000"/>
          <w:kern w:val="0"/>
          <w:sz w:val="24"/>
          <w:szCs w:val="24"/>
        </w:rPr>
      </w:pPr>
    </w:p>
    <w:p w:rsidR="008C31D0" w:rsidRDefault="008C31D0">
      <w:pPr>
        <w:widowControl/>
        <w:spacing w:before="100" w:beforeAutospacing="1" w:after="100" w:afterAutospacing="1"/>
        <w:jc w:val="left"/>
        <w:rPr>
          <w:rFonts w:ascii="宋体" w:eastAsia="宋体" w:hAnsi="宋体" w:cs="宋体"/>
          <w:color w:val="FF0000"/>
          <w:kern w:val="0"/>
          <w:sz w:val="24"/>
          <w:szCs w:val="24"/>
        </w:rPr>
      </w:pPr>
    </w:p>
    <w:p w:rsidR="008C31D0" w:rsidRDefault="008C31D0">
      <w:pPr>
        <w:widowControl/>
        <w:spacing w:before="100" w:beforeAutospacing="1" w:after="100" w:afterAutospacing="1"/>
        <w:jc w:val="left"/>
        <w:rPr>
          <w:rFonts w:ascii="宋体" w:eastAsia="宋体" w:hAnsi="宋体" w:cs="宋体"/>
          <w:color w:val="FF0000"/>
          <w:kern w:val="0"/>
          <w:sz w:val="24"/>
          <w:szCs w:val="24"/>
        </w:rPr>
      </w:pPr>
    </w:p>
    <w:p w:rsidR="00672DEF" w:rsidRDefault="00672DEF">
      <w:pPr>
        <w:widowControl/>
        <w:spacing w:before="100" w:beforeAutospacing="1" w:after="100" w:afterAutospacing="1"/>
        <w:jc w:val="left"/>
        <w:rPr>
          <w:rFonts w:ascii="宋体" w:eastAsia="宋体" w:hAnsi="宋体" w:cs="宋体"/>
          <w:color w:val="FF0000"/>
          <w:kern w:val="0"/>
          <w:sz w:val="24"/>
          <w:szCs w:val="24"/>
        </w:rPr>
      </w:pPr>
    </w:p>
    <w:p w:rsidR="00672DEF" w:rsidRDefault="00672DEF">
      <w:pPr>
        <w:widowControl/>
        <w:spacing w:before="100" w:beforeAutospacing="1" w:after="100" w:afterAutospacing="1"/>
        <w:jc w:val="left"/>
        <w:rPr>
          <w:rFonts w:ascii="宋体" w:eastAsia="宋体" w:hAnsi="宋体" w:cs="宋体"/>
          <w:color w:val="FF0000"/>
          <w:kern w:val="0"/>
          <w:sz w:val="24"/>
          <w:szCs w:val="24"/>
        </w:rPr>
      </w:pPr>
    </w:p>
    <w:p w:rsidR="001A1D91" w:rsidRDefault="001A1D91">
      <w:pPr>
        <w:widowControl/>
        <w:spacing w:before="100" w:beforeAutospacing="1" w:after="100" w:afterAutospacing="1"/>
        <w:jc w:val="left"/>
        <w:rPr>
          <w:rFonts w:ascii="宋体" w:eastAsia="宋体" w:hAnsi="宋体" w:cs="宋体"/>
          <w:color w:val="FF0000"/>
          <w:kern w:val="0"/>
          <w:sz w:val="24"/>
          <w:szCs w:val="24"/>
        </w:rPr>
      </w:pPr>
    </w:p>
    <w:p w:rsidR="001A1D91" w:rsidRDefault="001A1D91">
      <w:pPr>
        <w:widowControl/>
        <w:spacing w:before="100" w:beforeAutospacing="1" w:after="100" w:afterAutospacing="1"/>
        <w:jc w:val="left"/>
        <w:rPr>
          <w:rFonts w:ascii="宋体" w:eastAsia="宋体" w:hAnsi="宋体" w:cs="宋体"/>
          <w:color w:val="FF0000"/>
          <w:kern w:val="0"/>
          <w:sz w:val="24"/>
          <w:szCs w:val="24"/>
        </w:rPr>
      </w:pPr>
    </w:p>
    <w:p w:rsidR="008C31D0" w:rsidRPr="00884619" w:rsidRDefault="008C31D0">
      <w:pPr>
        <w:widowControl/>
        <w:spacing w:before="100" w:beforeAutospacing="1" w:after="100" w:afterAutospacing="1"/>
        <w:jc w:val="center"/>
        <w:rPr>
          <w:rFonts w:ascii="宋体" w:eastAsia="宋体" w:hAnsi="宋体" w:cs="宋体"/>
          <w:color w:val="000000"/>
          <w:kern w:val="0"/>
          <w:sz w:val="24"/>
          <w:szCs w:val="24"/>
        </w:rPr>
      </w:pPr>
    </w:p>
    <w:sectPr w:rsidR="008C31D0" w:rsidRPr="00884619" w:rsidSect="0088461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559" w:rsidRDefault="00081559" w:rsidP="008C31D0">
      <w:r>
        <w:separator/>
      </w:r>
    </w:p>
  </w:endnote>
  <w:endnote w:type="continuationSeparator" w:id="1">
    <w:p w:rsidR="00081559" w:rsidRDefault="00081559" w:rsidP="008C3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559" w:rsidRDefault="00081559" w:rsidP="008C31D0">
      <w:r>
        <w:separator/>
      </w:r>
    </w:p>
  </w:footnote>
  <w:footnote w:type="continuationSeparator" w:id="1">
    <w:p w:rsidR="00081559" w:rsidRDefault="00081559" w:rsidP="008C31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31D0"/>
    <w:rsid w:val="000268C1"/>
    <w:rsid w:val="00031E9B"/>
    <w:rsid w:val="00081559"/>
    <w:rsid w:val="00162BDE"/>
    <w:rsid w:val="001739BA"/>
    <w:rsid w:val="001938CD"/>
    <w:rsid w:val="001A1D91"/>
    <w:rsid w:val="001B332A"/>
    <w:rsid w:val="001F18B3"/>
    <w:rsid w:val="002613EF"/>
    <w:rsid w:val="00270164"/>
    <w:rsid w:val="002F33A5"/>
    <w:rsid w:val="00354B52"/>
    <w:rsid w:val="00387053"/>
    <w:rsid w:val="00387E4A"/>
    <w:rsid w:val="003A0DBE"/>
    <w:rsid w:val="003A38A7"/>
    <w:rsid w:val="004106E5"/>
    <w:rsid w:val="004779B5"/>
    <w:rsid w:val="00494D0A"/>
    <w:rsid w:val="004F0ED9"/>
    <w:rsid w:val="00513153"/>
    <w:rsid w:val="0052420F"/>
    <w:rsid w:val="006021E5"/>
    <w:rsid w:val="00620353"/>
    <w:rsid w:val="006452AB"/>
    <w:rsid w:val="00672DEF"/>
    <w:rsid w:val="006873D1"/>
    <w:rsid w:val="006B69FF"/>
    <w:rsid w:val="006D34D4"/>
    <w:rsid w:val="00735817"/>
    <w:rsid w:val="00776FD2"/>
    <w:rsid w:val="0080456B"/>
    <w:rsid w:val="00814A14"/>
    <w:rsid w:val="00843C18"/>
    <w:rsid w:val="00860AB2"/>
    <w:rsid w:val="00884619"/>
    <w:rsid w:val="008C31D0"/>
    <w:rsid w:val="00941754"/>
    <w:rsid w:val="009546BA"/>
    <w:rsid w:val="009F1D6E"/>
    <w:rsid w:val="00A86F97"/>
    <w:rsid w:val="00B16E67"/>
    <w:rsid w:val="00B3682D"/>
    <w:rsid w:val="00BA7175"/>
    <w:rsid w:val="00CA7681"/>
    <w:rsid w:val="00CB62DB"/>
    <w:rsid w:val="00D3205E"/>
    <w:rsid w:val="00DB68BD"/>
    <w:rsid w:val="00DD267A"/>
    <w:rsid w:val="00DE45A9"/>
    <w:rsid w:val="00E87870"/>
    <w:rsid w:val="00EF5757"/>
    <w:rsid w:val="00F01959"/>
    <w:rsid w:val="00F03019"/>
    <w:rsid w:val="00F0610C"/>
    <w:rsid w:val="00F74BA2"/>
    <w:rsid w:val="00F77E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1D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8C31D0"/>
    <w:pPr>
      <w:ind w:leftChars="2500" w:left="100"/>
    </w:pPr>
  </w:style>
  <w:style w:type="paragraph" w:styleId="a4">
    <w:name w:val="footer"/>
    <w:basedOn w:val="a"/>
    <w:link w:val="Char0"/>
    <w:unhideWhenUsed/>
    <w:rsid w:val="008C31D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C31D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8C31D0"/>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8C31D0"/>
    <w:rPr>
      <w:color w:val="0000FF" w:themeColor="hyperlink"/>
      <w:u w:val="single"/>
    </w:rPr>
  </w:style>
  <w:style w:type="character" w:styleId="a8">
    <w:name w:val="page number"/>
    <w:basedOn w:val="a0"/>
    <w:rsid w:val="008C31D0"/>
  </w:style>
  <w:style w:type="table" w:styleId="a9">
    <w:name w:val="Table Grid"/>
    <w:basedOn w:val="a1"/>
    <w:uiPriority w:val="59"/>
    <w:qFormat/>
    <w:rsid w:val="008C3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8C31D0"/>
    <w:rPr>
      <w:sz w:val="18"/>
      <w:szCs w:val="18"/>
    </w:rPr>
  </w:style>
  <w:style w:type="character" w:customStyle="1" w:styleId="Char0">
    <w:name w:val="页脚 Char"/>
    <w:basedOn w:val="a0"/>
    <w:link w:val="a4"/>
    <w:uiPriority w:val="99"/>
    <w:rsid w:val="008C31D0"/>
    <w:rPr>
      <w:sz w:val="18"/>
      <w:szCs w:val="18"/>
    </w:rPr>
  </w:style>
  <w:style w:type="character" w:customStyle="1" w:styleId="Char">
    <w:name w:val="日期 Char"/>
    <w:basedOn w:val="a0"/>
    <w:link w:val="a3"/>
    <w:uiPriority w:val="99"/>
    <w:semiHidden/>
    <w:qFormat/>
    <w:rsid w:val="008C31D0"/>
  </w:style>
  <w:style w:type="paragraph" w:styleId="aa">
    <w:name w:val="Balloon Text"/>
    <w:basedOn w:val="a"/>
    <w:link w:val="Char2"/>
    <w:uiPriority w:val="99"/>
    <w:semiHidden/>
    <w:unhideWhenUsed/>
    <w:rsid w:val="00735817"/>
    <w:rPr>
      <w:sz w:val="18"/>
      <w:szCs w:val="18"/>
    </w:rPr>
  </w:style>
  <w:style w:type="character" w:customStyle="1" w:styleId="Char2">
    <w:name w:val="批注框文本 Char"/>
    <w:basedOn w:val="a0"/>
    <w:link w:val="aa"/>
    <w:uiPriority w:val="99"/>
    <w:semiHidden/>
    <w:rsid w:val="0073581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1887</Characters>
  <Application>Microsoft Office Word</Application>
  <DocSecurity>0</DocSecurity>
  <Lines>15</Lines>
  <Paragraphs>4</Paragraphs>
  <ScaleCrop>false</ScaleCrop>
  <Company>MCH</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路强</dc:creator>
  <cp:lastModifiedBy>DELL</cp:lastModifiedBy>
  <cp:revision>2</cp:revision>
  <cp:lastPrinted>2018-05-29T03:27:00Z</cp:lastPrinted>
  <dcterms:created xsi:type="dcterms:W3CDTF">2018-06-13T08:01:00Z</dcterms:created>
  <dcterms:modified xsi:type="dcterms:W3CDTF">2018-06-13T08:01:00Z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3081-8.2.0</vt:lpwstr>
  </property>
</Properties>
</file>