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tLeast"/>
        <w:jc w:val="both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</w:rPr>
        <w:t>厦门市贸促会招聘非在编人员报名表</w:t>
      </w:r>
    </w:p>
    <w:tbl>
      <w:tblPr>
        <w:tblStyle w:val="3"/>
        <w:tblpPr w:leftFromText="180" w:rightFromText="180" w:vertAnchor="text" w:horzAnchor="margin" w:tblpXSpec="center" w:tblpY="53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00"/>
        <w:gridCol w:w="446"/>
        <w:gridCol w:w="16"/>
        <w:gridCol w:w="704"/>
        <w:gridCol w:w="679"/>
        <w:gridCol w:w="417"/>
        <w:gridCol w:w="720"/>
        <w:gridCol w:w="438"/>
        <w:gridCol w:w="282"/>
        <w:gridCol w:w="516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姓    名</w:t>
            </w:r>
          </w:p>
        </w:tc>
        <w:tc>
          <w:tcPr>
            <w:tcW w:w="164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72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4" w:leftChars="-40"/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性别</w:t>
            </w:r>
          </w:p>
        </w:tc>
        <w:tc>
          <w:tcPr>
            <w:tcW w:w="6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3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207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政治面貌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户  口</w:t>
            </w:r>
          </w:p>
          <w:p>
            <w:pPr>
              <w:spacing w:line="26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所在地</w:t>
            </w:r>
          </w:p>
        </w:tc>
        <w:tc>
          <w:tcPr>
            <w:tcW w:w="2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207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b/>
                <w:bCs/>
                <w:color w:val="3333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毕业院校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是否厦门生源毕业生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207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b/>
                <w:bCs/>
                <w:color w:val="3333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毕业时间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学历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专业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207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b/>
                <w:bCs/>
                <w:color w:val="3333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6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联系电话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电子邮件</w:t>
            </w:r>
          </w:p>
        </w:tc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联系地址(邮编)</w:t>
            </w:r>
          </w:p>
        </w:tc>
        <w:tc>
          <w:tcPr>
            <w:tcW w:w="7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外语水平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计算机水平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身份证号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6" w:hRule="atLeast"/>
        </w:trPr>
        <w:tc>
          <w:tcPr>
            <w:tcW w:w="169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个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人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简</w:t>
            </w:r>
          </w:p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历</w:t>
            </w:r>
          </w:p>
          <w:p>
            <w:pPr>
              <w:jc w:val="center"/>
              <w:rPr>
                <w:rFonts w:ascii="华文细黑" w:hAnsi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/>
                <w:b/>
                <w:bCs/>
                <w:color w:val="333399"/>
              </w:rPr>
              <w:t>（从高中起）</w:t>
            </w:r>
          </w:p>
        </w:tc>
        <w:tc>
          <w:tcPr>
            <w:tcW w:w="7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报考信息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报考岗位</w:t>
            </w:r>
          </w:p>
        </w:tc>
        <w:tc>
          <w:tcPr>
            <w:tcW w:w="62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/>
                <w:b/>
                <w:bCs/>
                <w:color w:val="33339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bCs/>
                <w:color w:val="333399"/>
              </w:rPr>
            </w:pPr>
            <w:r>
              <w:rPr>
                <w:rFonts w:hint="eastAsia" w:ascii="华文细黑" w:hAnsi="华文细黑" w:eastAsia="华文细黑"/>
                <w:b/>
                <w:bCs/>
                <w:color w:val="333399"/>
              </w:rPr>
              <w:t>岗位编号</w:t>
            </w:r>
          </w:p>
        </w:tc>
        <w:tc>
          <w:tcPr>
            <w:tcW w:w="62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</w:rPr>
            </w:pPr>
          </w:p>
        </w:tc>
      </w:tr>
    </w:tbl>
    <w:p>
      <w:pPr>
        <w:spacing w:line="300" w:lineRule="exact"/>
        <w:rPr>
          <w:rFonts w:ascii="华文中宋" w:hAnsi="华文中宋" w:eastAsia="华文中宋"/>
          <w:b/>
          <w:bCs/>
          <w:sz w:val="44"/>
        </w:rPr>
      </w:pPr>
    </w:p>
    <w:p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b/>
          <w:bCs/>
          <w:color w:val="FF0000"/>
          <w:sz w:val="28"/>
        </w:rPr>
        <w:t>注</w:t>
      </w:r>
      <w:r>
        <w:rPr>
          <w:rFonts w:hint="eastAsia" w:ascii="黑体" w:eastAsia="黑体"/>
          <w:sz w:val="24"/>
        </w:rPr>
        <w:t>：1. 应聘者应对自己所填报资料的真实性负责，凡有弄虚作假者，取消聘用资格；</w:t>
      </w:r>
    </w:p>
    <w:p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2. 厦门生源毕业生指入学前户籍和学籍在厦门市的毕业生；</w:t>
      </w:r>
    </w:p>
    <w:p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3、如上信息，应聘者都应如实认真填写，不得漏填，否则后果自负。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932F3"/>
    <w:rsid w:val="34793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2019-03-05T09:36:00Z</dcterms:created>
  <dc:creator>灵灵新</dc:creator>
  <cp:lastModifiedBy>灵灵新</cp:lastModifiedBy>
  <dcterms:modified xsi:type="dcterms:W3CDTF">2019-03-05T09:36:29Z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